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110"/>
        <w:gridCol w:w="2009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236D8FD0" w:rsidR="00E4128D" w:rsidRDefault="00C759F3" w:rsidP="00DF50A8">
            <w:pPr>
              <w:tabs>
                <w:tab w:val="left" w:pos="3540"/>
              </w:tabs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31/03/2023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567"/>
        <w:gridCol w:w="425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3C3A05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F7F0" w14:textId="21C0244D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62679858" w:edGrp="everyone"/>
                <w:r w:rsidR="004C2E3F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83331042" w:edGrp="everyone"/>
                <w:r w:rsidR="009919A0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permStart w:id="481433411" w:edGrp="everyone"/>
                <w:r w:rsidR="004C2E3F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450D" w14:textId="78484E91" w:rsidR="00CD15F5" w:rsidRDefault="00324E2E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 xml:space="preserve">Instituto Nacional del </w:t>
            </w:r>
            <w:r w:rsidR="001D4994">
              <w:t>Cáncer</w:t>
            </w:r>
            <w:r>
              <w:t xml:space="preserve"> Rosa Emilia </w:t>
            </w:r>
            <w:r w:rsidR="001D4994">
              <w:t>Sánchez</w:t>
            </w:r>
            <w:r>
              <w:t xml:space="preserve"> </w:t>
            </w:r>
            <w:r w:rsidR="001D4994">
              <w:t>Pérez</w:t>
            </w:r>
            <w:r>
              <w:t xml:space="preserve">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B53A" w14:textId="0734BDAA" w:rsidR="00CD15F5" w:rsidRDefault="00324E2E" w:rsidP="00CF7536">
            <w:pPr>
              <w:rPr>
                <w:rFonts w:ascii="Rockwell" w:hAnsi="Rockwell"/>
              </w:rPr>
            </w:pPr>
            <w:r>
              <w:t>Gerencia de Planes, Programas y Proyectos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7AF3" w14:textId="4C96875D" w:rsidR="00CD15F5" w:rsidRPr="00576398" w:rsidRDefault="00324E2E" w:rsidP="00C5431F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 xml:space="preserve">Informe de Monitoreo de </w:t>
            </w:r>
            <w:r w:rsidR="001D4994">
              <w:t>Ejecución</w:t>
            </w:r>
            <w:r>
              <w:t xml:space="preserve"> del POA SNS correspondiente </w:t>
            </w:r>
            <w:r w:rsidR="00C5431F">
              <w:t>al 1er trimestre 2023 (Enero-Marzo)</w:t>
            </w:r>
          </w:p>
        </w:tc>
      </w:tr>
      <w:tr w:rsidR="00CD15F5" w:rsidRPr="00CF7536" w14:paraId="46128A52" w14:textId="77777777" w:rsidTr="00CD15F5">
        <w:trPr>
          <w:trHeight w:val="370"/>
        </w:trPr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AA99" w14:textId="3849F15F" w:rsidR="00CD15F5" w:rsidRDefault="00324E2E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4.1.1.13.01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A809" w14:textId="2B129CC0" w:rsidR="00BA46C5" w:rsidRPr="0050364C" w:rsidRDefault="00ED076D" w:rsidP="0050364C">
            <w:permStart w:id="977080735" w:edGrp="everyone" w:colFirst="0" w:colLast="0"/>
            <w:r>
              <w:t xml:space="preserve"> </w:t>
            </w:r>
            <w:r w:rsidR="00324E2E">
              <w:t>El POA es un documento oficial en el que los responsables de una organización buscan la eficiencia y eficacia de las actividades programables.</w:t>
            </w:r>
          </w:p>
        </w:tc>
      </w:tr>
      <w:permEnd w:id="977080735"/>
    </w:tbl>
    <w:p w14:paraId="5A39BBE3" w14:textId="41CCAB9D" w:rsidR="00EF064A" w:rsidRPr="00CF7536" w:rsidRDefault="00EF064A" w:rsidP="003503C8">
      <w:pPr>
        <w:spacing w:line="168" w:lineRule="auto"/>
        <w:jc w:val="center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6"/>
        <w:gridCol w:w="140"/>
      </w:tblGrid>
      <w:tr w:rsidR="004B0874" w:rsidRPr="00CF7536" w14:paraId="02B3DBEB" w14:textId="77777777" w:rsidTr="00650C2C">
        <w:trPr>
          <w:gridAfter w:val="1"/>
          <w:wAfter w:w="141" w:type="dxa"/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3C3A05">
            <w:pPr>
              <w:pStyle w:val="Prrafodelista"/>
              <w:ind w:left="289"/>
              <w:contextualSpacing w:val="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533058">
        <w:trPr>
          <w:trHeight w:val="589"/>
        </w:trPr>
        <w:tc>
          <w:tcPr>
            <w:tcW w:w="11058" w:type="dxa"/>
            <w:gridSpan w:val="2"/>
          </w:tcPr>
          <w:p w14:paraId="62486C05" w14:textId="4E4D0A56" w:rsidR="00AB0625" w:rsidRPr="00E33D11" w:rsidRDefault="00ED076D" w:rsidP="00E33D11">
            <w:permStart w:id="27145716" w:edGrp="everyone" w:colFirst="0" w:colLast="0"/>
            <w:r>
              <w:t xml:space="preserve"> </w:t>
            </w:r>
            <w:r w:rsidR="00324E2E">
              <w:t xml:space="preserve">La finalidad de este informe es presentar el plan estructurado de </w:t>
            </w:r>
            <w:r w:rsidR="001D4994">
              <w:t>las actividades</w:t>
            </w:r>
            <w:r w:rsidR="00324E2E">
              <w:t xml:space="preserve"> que se deben de cumplir conforme a las directrices del SNS.</w:t>
            </w:r>
          </w:p>
        </w:tc>
      </w:tr>
      <w:permEnd w:id="27145716"/>
      <w:tr w:rsidR="004B0874" w:rsidRPr="00CF7536" w14:paraId="4101652C" w14:textId="77777777" w:rsidTr="003503C8">
        <w:trPr>
          <w:gridAfter w:val="1"/>
          <w:wAfter w:w="141" w:type="dxa"/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gridAfter w:val="1"/>
          <w:wAfter w:w="141" w:type="dxa"/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3C3A05">
            <w:pPr>
              <w:jc w:val="center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533058">
        <w:trPr>
          <w:trHeight w:val="441"/>
        </w:trPr>
        <w:tc>
          <w:tcPr>
            <w:tcW w:w="110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34433C20" w:rsidR="007224D1" w:rsidRPr="00CF7536" w:rsidRDefault="00ED076D" w:rsidP="00CD15F5">
            <w:pPr>
              <w:rPr>
                <w:rFonts w:ascii="Rockwell" w:hAnsi="Rockwell" w:cs="Open Sans"/>
                <w:sz w:val="16"/>
                <w:szCs w:val="16"/>
              </w:rPr>
            </w:pPr>
            <w:permStart w:id="2004301570" w:edGrp="everyone" w:colFirst="0" w:colLast="0"/>
            <w:r>
              <w:t xml:space="preserve"> </w:t>
            </w:r>
            <w:r w:rsidR="00324E2E">
              <w:t xml:space="preserve">Monitorear las actividades enviadas por el SNS de cada </w:t>
            </w:r>
            <w:r w:rsidR="001D4994">
              <w:t>áreas</w:t>
            </w:r>
            <w:r w:rsidR="00324E2E">
              <w:t xml:space="preserve"> como </w:t>
            </w:r>
            <w:r w:rsidR="001D4994">
              <w:t>está</w:t>
            </w:r>
            <w:r w:rsidR="00324E2E">
              <w:t xml:space="preserve"> estipulado en el POA 2023</w:t>
            </w:r>
          </w:p>
        </w:tc>
      </w:tr>
      <w:permEnd w:id="2004301570"/>
      <w:tr w:rsidR="007224D1" w:rsidRPr="00CF7536" w14:paraId="714CAF14" w14:textId="77777777" w:rsidTr="003503C8">
        <w:trPr>
          <w:gridAfter w:val="1"/>
          <w:wAfter w:w="141" w:type="dxa"/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gridAfter w:val="1"/>
          <w:wAfter w:w="141" w:type="dxa"/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3C3A05">
            <w:pPr>
              <w:jc w:val="center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533058">
        <w:trPr>
          <w:trHeight w:val="441"/>
        </w:trPr>
        <w:tc>
          <w:tcPr>
            <w:tcW w:w="1105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93466" w14:textId="4DBFAD72" w:rsidR="00881AF6" w:rsidRDefault="00ED076D" w:rsidP="00ED076D">
            <w:permStart w:id="1300312308" w:edGrp="everyone" w:colFirst="0" w:colLast="0"/>
            <w:r>
              <w:t xml:space="preserve"> </w:t>
            </w:r>
            <w:r w:rsidR="00324E2E">
              <w:t xml:space="preserve">Durante el monitoreo del </w:t>
            </w:r>
            <w:r w:rsidR="003C3A05">
              <w:t>Plan</w:t>
            </w:r>
            <w:r w:rsidR="00324E2E">
              <w:t xml:space="preserve"> </w:t>
            </w:r>
            <w:r w:rsidR="003C3A05">
              <w:t>Operativo</w:t>
            </w:r>
            <w:r w:rsidR="00324E2E">
              <w:t xml:space="preserve">  Anual, correspondiente al </w:t>
            </w:r>
            <w:r w:rsidR="00C5431F">
              <w:t>1er trimestre</w:t>
            </w:r>
            <w:r w:rsidR="00324E2E">
              <w:t xml:space="preserve"> 2023</w:t>
            </w:r>
            <w:r w:rsidR="00C5431F">
              <w:t xml:space="preserve"> (Enero-Marzo)</w:t>
            </w:r>
            <w:r w:rsidR="00324E2E">
              <w:t xml:space="preserve">, encontramos un total de </w:t>
            </w:r>
            <w:r w:rsidR="00D36ADA">
              <w:t>17</w:t>
            </w:r>
            <w:r w:rsidR="003C3A05">
              <w:t xml:space="preserve"> </w:t>
            </w:r>
            <w:r w:rsidR="001D4994">
              <w:t>áreas</w:t>
            </w:r>
            <w:r w:rsidR="003C3A05">
              <w:t xml:space="preserve"> responsables de reportar las actividades programadas, las cuales citamos a </w:t>
            </w:r>
            <w:r w:rsidR="001D4994">
              <w:t>continuación</w:t>
            </w:r>
            <w:r w:rsidR="003C3A05">
              <w:t xml:space="preserve">: Auditoria Medica, Banco de Sangre, </w:t>
            </w:r>
            <w:r w:rsidR="001D4994">
              <w:t>Calidad</w:t>
            </w:r>
            <w:r w:rsidR="003C3A05">
              <w:t xml:space="preserve"> , DGCI, </w:t>
            </w:r>
            <w:r w:rsidR="001D4994">
              <w:t>Dirección</w:t>
            </w:r>
            <w:r w:rsidR="003C3A05">
              <w:t xml:space="preserve"> </w:t>
            </w:r>
            <w:r w:rsidR="00C759F3">
              <w:t>Médica</w:t>
            </w:r>
            <w:r w:rsidR="003C3A05">
              <w:t xml:space="preserve">, </w:t>
            </w:r>
            <w:r w:rsidR="001D4994">
              <w:t>Enfermería</w:t>
            </w:r>
            <w:r w:rsidR="003C3A05">
              <w:t xml:space="preserve">, Epidemiologia, Finanzas, </w:t>
            </w:r>
            <w:r w:rsidR="001D4994">
              <w:t>Gestión</w:t>
            </w:r>
            <w:r w:rsidR="003C3A05">
              <w:t xml:space="preserve"> Humana, </w:t>
            </w:r>
            <w:r w:rsidR="001D4994">
              <w:t>Gestión</w:t>
            </w:r>
            <w:r w:rsidR="003C3A05">
              <w:t xml:space="preserve"> </w:t>
            </w:r>
            <w:r w:rsidR="001D4994">
              <w:t>Usuarios</w:t>
            </w:r>
            <w:r w:rsidR="003C3A05">
              <w:t>,</w:t>
            </w:r>
            <w:r w:rsidR="00D36ADA">
              <w:t xml:space="preserve"> Laboratorio Clínico e Imágenes, </w:t>
            </w:r>
            <w:r w:rsidR="00277521">
              <w:t>Logística</w:t>
            </w:r>
            <w:r w:rsidR="00D36ADA">
              <w:t>,</w:t>
            </w:r>
            <w:r w:rsidR="003C3A05">
              <w:t xml:space="preserve"> OAI, </w:t>
            </w:r>
            <w:r w:rsidR="00277521">
              <w:t>Operaciones, Planificación</w:t>
            </w:r>
            <w:r w:rsidR="00D36ADA">
              <w:t>,</w:t>
            </w:r>
            <w:r w:rsidR="003C3A05">
              <w:t xml:space="preserve"> </w:t>
            </w:r>
            <w:r w:rsidR="001D4994">
              <w:t>Tecnología</w:t>
            </w:r>
            <w:r w:rsidR="003C3A05">
              <w:t>, y Urgencias</w:t>
            </w:r>
          </w:p>
          <w:p w14:paraId="42E5F458" w14:textId="77777777" w:rsidR="00533058" w:rsidRDefault="00533058" w:rsidP="00ED076D"/>
          <w:p w14:paraId="58A17D84" w14:textId="77777777" w:rsidR="00533058" w:rsidRDefault="00533058" w:rsidP="00ED076D"/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06"/>
              <w:gridCol w:w="787"/>
              <w:gridCol w:w="907"/>
              <w:gridCol w:w="1914"/>
              <w:gridCol w:w="590"/>
              <w:gridCol w:w="607"/>
              <w:gridCol w:w="599"/>
              <w:gridCol w:w="599"/>
              <w:gridCol w:w="610"/>
              <w:gridCol w:w="586"/>
              <w:gridCol w:w="958"/>
              <w:gridCol w:w="838"/>
              <w:gridCol w:w="794"/>
            </w:tblGrid>
            <w:tr w:rsidR="0009052B" w:rsidRPr="0009052B" w14:paraId="5A67F423" w14:textId="77777777" w:rsidTr="0009052B">
              <w:trPr>
                <w:trHeight w:val="285"/>
              </w:trPr>
              <w:tc>
                <w:tcPr>
                  <w:tcW w:w="423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vAlign w:val="center"/>
                  <w:hideMark/>
                </w:tcPr>
                <w:p w14:paraId="0D3168F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Área responsable de ejecución</w:t>
                  </w:r>
                </w:p>
              </w:tc>
              <w:tc>
                <w:tcPr>
                  <w:tcW w:w="368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noWrap/>
                  <w:vAlign w:val="center"/>
                  <w:hideMark/>
                </w:tcPr>
                <w:p w14:paraId="3B9484C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Código</w:t>
                  </w:r>
                </w:p>
              </w:tc>
              <w:tc>
                <w:tcPr>
                  <w:tcW w:w="424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vAlign w:val="center"/>
                  <w:hideMark/>
                </w:tcPr>
                <w:p w14:paraId="4BB59C5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Nombre Actividad</w:t>
                  </w:r>
                </w:p>
              </w:tc>
              <w:tc>
                <w:tcPr>
                  <w:tcW w:w="895" w:type="pct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vAlign w:val="center"/>
                  <w:hideMark/>
                </w:tcPr>
                <w:p w14:paraId="113C2A6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Medios de Verificación</w:t>
                  </w:r>
                </w:p>
              </w:tc>
              <w:tc>
                <w:tcPr>
                  <w:tcW w:w="559" w:type="pct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noWrap/>
                  <w:vAlign w:val="center"/>
                  <w:hideMark/>
                </w:tcPr>
                <w:p w14:paraId="4C334EA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Meta</w:t>
                  </w:r>
                </w:p>
              </w:tc>
              <w:tc>
                <w:tcPr>
                  <w:tcW w:w="559" w:type="pct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noWrap/>
                  <w:vAlign w:val="center"/>
                  <w:hideMark/>
                </w:tcPr>
                <w:p w14:paraId="675CBD4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Tiempo</w:t>
                  </w:r>
                </w:p>
              </w:tc>
              <w:tc>
                <w:tcPr>
                  <w:tcW w:w="559" w:type="pct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noWrap/>
                  <w:vAlign w:val="center"/>
                  <w:hideMark/>
                </w:tcPr>
                <w:p w14:paraId="6BD5FC2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Gasto</w:t>
                  </w:r>
                </w:p>
              </w:tc>
              <w:tc>
                <w:tcPr>
                  <w:tcW w:w="1212" w:type="pct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noWrap/>
                  <w:vAlign w:val="center"/>
                  <w:hideMark/>
                </w:tcPr>
                <w:p w14:paraId="0B370FD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Indicadores</w:t>
                  </w:r>
                </w:p>
              </w:tc>
            </w:tr>
            <w:tr w:rsidR="0009052B" w:rsidRPr="0009052B" w14:paraId="1E88351B" w14:textId="77777777" w:rsidTr="0009052B">
              <w:trPr>
                <w:trHeight w:val="645"/>
              </w:trPr>
              <w:tc>
                <w:tcPr>
                  <w:tcW w:w="423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0DC9A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</w:p>
              </w:tc>
              <w:tc>
                <w:tcPr>
                  <w:tcW w:w="368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FE6EA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</w:p>
              </w:tc>
              <w:tc>
                <w:tcPr>
                  <w:tcW w:w="424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E6D13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</w:p>
              </w:tc>
              <w:tc>
                <w:tcPr>
                  <w:tcW w:w="895" w:type="pct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F5ADD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noWrap/>
                  <w:vAlign w:val="center"/>
                  <w:hideMark/>
                </w:tcPr>
                <w:p w14:paraId="141B9A3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P (a)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noWrap/>
                  <w:vAlign w:val="center"/>
                  <w:hideMark/>
                </w:tcPr>
                <w:p w14:paraId="01F7891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 (b)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noWrap/>
                  <w:vAlign w:val="center"/>
                  <w:hideMark/>
                </w:tcPr>
                <w:p w14:paraId="10532D2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P (c)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noWrap/>
                  <w:vAlign w:val="center"/>
                  <w:hideMark/>
                </w:tcPr>
                <w:p w14:paraId="61F7AC9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 (d)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noWrap/>
                  <w:vAlign w:val="center"/>
                  <w:hideMark/>
                </w:tcPr>
                <w:p w14:paraId="75A5575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P (e)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noWrap/>
                  <w:vAlign w:val="center"/>
                  <w:hideMark/>
                </w:tcPr>
                <w:p w14:paraId="6314F58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 (f)</w:t>
                  </w:r>
                </w:p>
              </w:tc>
              <w:tc>
                <w:tcPr>
                  <w:tcW w:w="44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vAlign w:val="center"/>
                  <w:hideMark/>
                </w:tcPr>
                <w:p w14:paraId="361B3F9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Efectividad </w:t>
                  </w:r>
                </w:p>
              </w:tc>
              <w:tc>
                <w:tcPr>
                  <w:tcW w:w="39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vAlign w:val="center"/>
                  <w:hideMark/>
                </w:tcPr>
                <w:p w14:paraId="4E6342A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Eficacia               </w:t>
                  </w:r>
                </w:p>
              </w:tc>
              <w:tc>
                <w:tcPr>
                  <w:tcW w:w="37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C5277" w:fill="D9D9D9"/>
                  <w:vAlign w:val="center"/>
                  <w:hideMark/>
                </w:tcPr>
                <w:p w14:paraId="5100960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Eficiencia  </w:t>
                  </w:r>
                </w:p>
              </w:tc>
            </w:tr>
            <w:tr w:rsidR="0009052B" w:rsidRPr="0009052B" w14:paraId="6ADA83FA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A6A06E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Laboratorio Clinico e Imágenes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096B6D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1.1.1.1.01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0F0119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Seguimiento de la gestión al suministro de reáctivos e insumos.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4DED6E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INFORME/LISTADO DE PARTICIPACION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3E5FD4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932108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AFEB3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7DFB2B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BD6E0C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D7A202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12FC37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06B9E6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BA7AE6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3083D9E6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C05F0A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Banco de Sangre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AEE009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1.1.1.1.06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79AB85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Conformación de los comites de medicina transfuncional y clubes de donantes de sangre en EESS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59DCC4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ACTA DE CONFORMACION/LISTADO DE PARTICIPACION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61B272E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15EE906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C25ED9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618D2E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160F84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020E93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9A0031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AA3DCA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B54D53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48C4459B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D4B146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Enfermeria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45AE16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1.1.1.2.02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85FD6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Induccion al personal de enfermería sobre Estándares de Cuidados de Enfermeria.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57B2E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LISTADO DE PARTICIPACION/AGENDA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777619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9E7F2F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60B30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2C1613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FBB925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9E9C3C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808C7F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3ED2A2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C77BE1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5FC5812C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CAF2FA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Logistica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C3625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1.1.1.3.01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DA1AE6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Inspeccion de Cumplimiento de Buenas practicas de almacen de medicamentos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EAC81B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DML-FO-O12,V3 Criterios de Buenas Practicas de Almacenamiento y Listados de Trazodores 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AF9B46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5889D81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339EB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65D448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319B0C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BA07B3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6A2F50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49EB91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82EA03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14BDEE16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6F9665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Urgencias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8D85DB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1.1.5.1.02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90193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Implementación del Modelo hospitalario y flujos de Asistencia Emergencias y Urgencias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623FD6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DBCB7D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BE4F2F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949DB5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170DB9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1A43BA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490E6F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5FA144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5E9EE7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A6E4E4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4391688D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6371D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Urgencias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14547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1.1.5.1.03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DF9855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Socializacion e implementación del RAC-Triaje en las Salas de Emergencias Centros Hospitalarios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7D3D3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HOJA DE SUPERVISION/LISTA DE PARTICIPANTES/REPORTE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7A21BF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117499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56EF98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D686BF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A01CE9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25F998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89190A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366605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98B643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4A07DC50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C64D4B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Urgencias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426FF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1.1.5.1.07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26CE22A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Registros en el tablero de Indicadores de Gestión de las Salas de Emergencias de los Centros de Salud.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4D137AC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F59A0D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2C7C710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0935C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56095B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55B79F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162202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C78D0A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1E8CDD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B2D75A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385EE968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A9BD61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Urgencias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770C87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1.1.5.2.01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7CC8034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Elaboración y/o actualización de los Planes de Emergencias y Desastres Hospitalarios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2031B60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REPORTE/PLAN HOSPITALARIO DE EMERGENCIAS Y DESASTRES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2E20BCC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8F5F0E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27E85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C095FA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EA80BF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FDF214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E0B620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5BC6ED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8F55F8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72F559FA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C2CFE1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Urgencias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1BB05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1.1.5.2.05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22499FA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Reunión del Comité Hospitalario de Emergencias y Desastres para preparar el Operativo de Semana Santa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7D7D8DA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LISTADO DE PARTICIPANTES/MINUTA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54B0E37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2112258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0360D0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49E716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D7053A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94711F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6888C0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F704F2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299022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04D44F94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989BFB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Usuarios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8D692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1.1.5.3.01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0007356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Encuestas diarias de satisfacción de usuarios en la plataforma digital.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2F97F05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ENCUESTA/CONSOLIDADO/INFORME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2ECA14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AF446E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5126F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C4FE4B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005E8F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DC642B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9F92B4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6FF599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D1C617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6EC4A3EF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FD947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Usuarios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E357FC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1.1.5.3.04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0574F53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Implementación de grupos focales para determinar la calidad percibida del servicio.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72F0816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LISTADO DE PARTICIPANTES/MINUTA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0FA1CD6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D52834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182E28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538530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CD6A14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0F67AF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AD8ECF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F087ED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3F73BF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1635845B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D1F7F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Usuarios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A23A1F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1.1.5.4.01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440960A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Organización de las citas a consultas externas para que los usuarios lleguen con una consulta programada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36CD3A3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LISTADO DE PARTICIPANTES/MINUTA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A3FF4A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029970E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8C22D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222117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004CDE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35C28A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19073A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DB261A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F5836A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10FFB1DB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E2348D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AAD1E6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1.2.2.2.01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6E74B3F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Seguimiento al cumplimiento de la Lista de Verificación de la Seguridad de la Cirugía.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0E28839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34DEE2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1FB56ED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6AC5F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139589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0096E9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4E4F58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EACA90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0DDE06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AF7D6F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5FBAA84A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C56E17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N/A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C149A4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1.2.2.2.02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6D70506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Actualización continua de la lista de morbilidades asociadas a la atención materno-neonatal.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08C9E7A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4C7950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N/A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7AC23D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N/A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E7350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N/A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DEA7CD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N/A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7C578B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N/A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DB4C82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N/A</w:t>
                  </w:r>
                </w:p>
              </w:tc>
              <w:tc>
                <w:tcPr>
                  <w:tcW w:w="44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00" w:fill="FF0000"/>
                  <w:noWrap/>
                  <w:vAlign w:val="center"/>
                  <w:hideMark/>
                </w:tcPr>
                <w:p w14:paraId="7B6EE7B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N/A</w:t>
                  </w:r>
                </w:p>
              </w:tc>
              <w:tc>
                <w:tcPr>
                  <w:tcW w:w="392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00" w:fill="F4B084"/>
                  <w:noWrap/>
                  <w:vAlign w:val="center"/>
                  <w:hideMark/>
                </w:tcPr>
                <w:p w14:paraId="68BD359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N/A</w:t>
                  </w:r>
                </w:p>
              </w:tc>
              <w:tc>
                <w:tcPr>
                  <w:tcW w:w="373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00" w:fill="FFFF00"/>
                  <w:noWrap/>
                  <w:vAlign w:val="center"/>
                  <w:hideMark/>
                </w:tcPr>
                <w:p w14:paraId="3DBEE74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N/A</w:t>
                  </w:r>
                </w:p>
              </w:tc>
            </w:tr>
            <w:tr w:rsidR="0009052B" w:rsidRPr="0009052B" w14:paraId="58723EF0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6D70C8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0780B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1.2.2.2.03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61E29E4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Implementación de los planes de mejora elaborados acorde al monitoreo de todas las áreas incluidas en el informe.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4DDE54B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LISTADO DE PARTICIPANCION/INFORME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6565E62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113B139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26ACB1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5FDFF4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C37436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F217C9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2B5933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ADD36B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389CC6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24C3663E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1E562A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806052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1.2.2.2.04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bottom"/>
                  <w:hideMark/>
                </w:tcPr>
                <w:p w14:paraId="2A01296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Autoevaluación del proceso de habilitación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bottom"/>
                  <w:hideMark/>
                </w:tcPr>
                <w:p w14:paraId="099EF62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256929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E432CF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218FD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C992D1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B628A7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E67C8C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E8E85A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CAA788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2DF1F5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59E31086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7360D1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Dirección Médica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FA24BB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1.2.2.2.05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40402D4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Implementación del plan de mejora de las evaluaciones de la calidad de los servicios de nutrición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79170A9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LISTADO DE PARTICIPANTES/PLAN/MINUTA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03FE030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2C5B6B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5FE9E2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405658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E14CA7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EA798E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EA100A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1A2C56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C7B1BB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763D24F3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6FDC4B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Epidemiología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0715B4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1.2.2.4.01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17C6A94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Implementación de los procesos de bioseguridad hospitalaria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3B59BCE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LISTADO DE PARTICIPANTE/REPORTE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CB0A54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FC23FC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A14C5B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9F238A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C742E9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02D35F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17C4B6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8648B5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443C08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5831C983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2BF636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Epidemiología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356553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1.2.2.4.02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420F17A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Elaboración de los planes de mejora a partir de los resultados de evaluación de procesos de bioseguridad hospitalaria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580B869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PLAN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D36FA5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12DB66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BAE04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93C299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413649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70792B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894021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121327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19A516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5B414B72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90C926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Epidemiología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259AE9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1.2.2.4.03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058BDF0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Implementación de los planes de mejora de evaluación de procesos de bioseguridad hospitalaria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61F6DE6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LISTADO DE PARTICIPANTE/REPORTE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56BF530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4E25C6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AFF180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74AC5F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A99C91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8C40C7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41FD39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404A93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1DC4B4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080B25ED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F82E0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Epidemiología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60AA5A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1.2.2.4.04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1829D5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Notificación oportuna de las enfermedades bajo vigilancia epidemiológica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D9DA2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2921C8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A5E0AA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4CBF37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F4943E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8BDC23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2D089A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53DA51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8F1FEA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6C3FE9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1D73593A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BAAF9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Gestion Usuarios 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AF014E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2.2.1.1.01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775F510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Seguimiento al proceso de referencia y contrareferencia de la Red.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1EB3D18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37A288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0724A0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B8F510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4253D6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3B0B46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D05275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9C3D5C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8EC252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65A336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2F6FD3D4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D32D93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Gestion Usuarios 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C4EAD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2.2.1.1.02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67718F9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Gestión de los buzones de sugerencias y de las  las QDSR de los usuarios, canalizando hasta dar respuesta al mismo.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0A9FA0F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28EF64F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301693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82F3F9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7A8974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9C0211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AC3108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85CFCD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25C347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654D4A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566CBB0F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1E43E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Humana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41FF79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3.2.1.1.01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6A53A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Ejecución Plan de Capacitacion SRS-2023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F188B9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LISTADO DE PARTICIPACION/ANEXAR EL PLAN DE CAPACITACION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5BB093E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026A92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635469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4E2ED5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0B9246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9B6B43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12DC88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471BAC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A16594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65032688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51115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Humana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13A0E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3.2.1.1.02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D10BDB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Seguimiento ejecución plan capacitación 2023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64C1D9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MATRIZ INFORME DE EJECUCION MODELO ESTANDARIZADO/ANEXAR EL PLAN DE CAPACITACION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2117A4D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231B791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00340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2D9BD6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642E00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E98F8F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D9494D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81FE0C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9FE8A0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57DD9283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EA1B6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Humana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429284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3.2.1.2.01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FA6BE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Acuerdo de desempeño 2023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70972E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Correo de Reporte Matriz consolidad de acuerdos al SRS/Matriz consolidada de acuerdos en digital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0089CB6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14E07B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89C4C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54EE36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E77C45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3B3D4C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4F5F52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ACBFCB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EA9EC5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11B6A4BC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A4A86A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Humana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81B9C9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4.1.1.5.01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652247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Encuesta de clima laboral o Plan de Mejora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4EC9F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INFORME/PLAN/Las regionales o centros que presentaron plan en el 2022, debe realizar la encuesta en el 2023, las que hicieron la encuesta en el 2022, deben presentar plan en el 2023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01A7F56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237E726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F8525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57B559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78F67C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38C588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A2C8E0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A5186B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4AA3B6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46D645EC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6DA757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Humana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5DA61A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4.1.1.5.02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E024D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Seguimiento al Plan de Mejora Clima Laboral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2F1632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INFORME/PLAN/Las regionales o centros que presentaron plan en el 2022, debe realizar la encuesta en el 2023, las que hicieron la encuesta en el 2022, deben presentar plan en el 2023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174D6D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A628E2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1F47A2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AFE4FE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94B496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84AAB2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395221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B493F8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4178F0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7C423DCD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54554D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Humana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FD56BD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4,1,1,6,01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97E55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Implementación del Proceso de Auditoría Médica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46DFC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51048C1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67F5FA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850F2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EA2958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E4EE70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402F8D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110907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384037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A8505F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076F6105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49CB5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Humana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E0AE22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4,1,1,6,02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3292132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Elaboración de reporte y seguimiento de incidentes laborales.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28F5D97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Matriz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AA3C42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7A9E36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B86371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6FC689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C46212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972D85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5E36A0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066C31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157269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79508A3B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E9C49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Humana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277D6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4,1,1,6,03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4302496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Elaboración  de reporte y seguimiento  del personal  pasivo por enfermedad.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49C7F49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16FE8FA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ED9FB3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B876F5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5C7D1F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DCFF89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E812B6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C6AC0D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67501A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1CE103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2CEB4D4B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1D3F67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Humana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BA3F96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4,1,1,6,05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3CA3655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Instrumentacion de expedientes de pago de prestaciones laborales  y desvincualciones, de acuerdo a check list establecido.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6372B52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29CAC7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0F91A23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08959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15F562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179455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4665B1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5C199E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F3A529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B7F479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3FDA5350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A01085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Gestion Humana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4AADAF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4.1.1.6.01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599FD16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Instrumentacion de expedientes  para reclutamiento y Seleccion de acuerdo a check list establecido.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31774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BBA636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883E9C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7ACCAF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AF344B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1A0ECC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5A8CB0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782075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25F696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15B1FA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1ED8FE48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5BB086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DGCI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3DC67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4.1.1.7.01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53F45AF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Autoevaluación Calidad del Dato y reporte oportuno</w:t>
                  </w:r>
                </w:p>
              </w:tc>
              <w:tc>
                <w:tcPr>
                  <w:tcW w:w="895" w:type="pct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6051857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INFORME/LISTADO DE PARTICIPANTES/FORMULARIO DE RETROALIMENTACION DE LA AUDITORIA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27B50F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FDD3EC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5BD996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5B3DB9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FFC066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28E491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797405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08B1D0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3E622F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1BDC378D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59FD6B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Tecnologia 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FDEE8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4.1.1.10.01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2BB53B3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Actualización de portales web 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62AC817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REPORTE/IMAGENES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0EEFBB0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1DE7AF2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C362A7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507771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A7063C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4AFB80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432F6D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234BFA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CA9DEF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31CFD6B9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A4BD32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Tecnologia 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9F011B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4.1.1.10.02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09E5CE6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Soportes incidencias tecnológicas atendidas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502B8B7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REPORTE/SOPORTES DE EJECUCION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19377A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0163215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01980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F325DE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A4A051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4B1516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18C389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B644C8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1D8B62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092F5958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D6D3CA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Tecnologia 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BD2E3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4.1.1.10.03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1EA2890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Inventario de activos tecnológicos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5C6FF9A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ECA792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895B69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89886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142CC4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AA4B3F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B98C63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EF95B1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F2847D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759C03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18905D97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833F4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Operaciones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E1ED35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4.1.1.11.02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5F9DAC8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Elaboración de los planes de Mantenimiento preventivo de equipos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3EEFC82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Plan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0FDE3A3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5B6D073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0BB50C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D17B7A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1EDE3E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E4BFC0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4106D1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5365B6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15D04D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53884389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563327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Operaciones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993B31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4.1.1.11.03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bottom"/>
                  <w:hideMark/>
                </w:tcPr>
                <w:p w14:paraId="3249FAC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Seguimiento  al plan de mantenimiento preventivo en el EESS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bottom"/>
                  <w:hideMark/>
                </w:tcPr>
                <w:p w14:paraId="5B268F8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Reporte 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15C920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075AA63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A6F16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E8703F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CAEBEA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6D56D9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4DA91E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01B0B8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896FD8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1AC9EC1B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93BA6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Planificación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763073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4.1.1.12.03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4D1998B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Seguimiento al reporte ejecución Metas Físicas y Financieras en el SIGEF 2023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6A053B8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65C8FAE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6A4EB32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83CD32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07EAC5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6A709A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12B444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3E67A7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BF531A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87EFD5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59166E1C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737C6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Planificación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C788F4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4.1.1.13.01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581C728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Autoevaluación POA 2023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56635F1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INFORME/LISTADO PARTICIPNATES/MEP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D42F2D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C6A9F2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169A4B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CDFF33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6835C4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878DA7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F615DF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55DE38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DEEB15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4F45C64D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C8B0CA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D712C6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4.1.1.15.02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49C114B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Seguimiento al cumplimiento de los indicadores comprometidos en la CCC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hideMark/>
                </w:tcPr>
                <w:p w14:paraId="0F441A7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 DE MONITOREO INDICADORES CCC(PLANTILLA DE EXCEL)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2B79E8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94A228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C1A407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6282FB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EBC079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E7C83A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9D355F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B94C1D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4DD0CE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4C5400DC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2D5488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Calidad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4BFA4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4.1.1.15.09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7CCD0EB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Ejecución de las sesiones del Comité de Calidad del CEAS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61BB7B8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LISTA DE ASISTENCIA/ACTA DE REUNION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707E77C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EC50A2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823F28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61D10C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4183D1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0EC5CB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6ACDB2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05F38E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016234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62ECD00D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DB1C44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OAI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7C38EC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4.1.1.20.01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449C1A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Actualizacion Subportales de Transparencia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C9747E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52AE957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EA94F7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059B85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D02632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FA1F4A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3339AB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DC21A9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A84009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5171E2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650C0857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1F675A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OAI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0CC6A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4.1.1.20.02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202E1B5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Respuesta a QDRS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23DA7E5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102DA4E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21AF3F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0E860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B397E7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7B5314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D2F9A4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63D6AF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D3D0D7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A39C37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71727832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A8CB3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OAI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B89067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4.1.1.20.03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52CA35B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Actualización Declaracion Jurada de Bienes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327B545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Comunicación de solicitud de actualizacion a los incumbentes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40607E6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0DE109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2FE65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2A3B3B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D32BB9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E54561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477AB4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DF3F8A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397CBC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7706AC26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7A189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OAI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0F220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4.1.1.20.04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5198CB4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Socialización sobre Portal de Transparencia a servidores publicos 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6DBAEB6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LISTADO DE PARTICIPACION/AGENDA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6E5F0B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E5060B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C9C1EB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C52DCB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1EB60C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DED9B5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F6E71D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B1309E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470660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641856EE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0721F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Planificación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AAE095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4.1.1.21.0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31AA4DC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Levantamiento de los proyectos y necesidades de cooperación de la Red SNS finalizados 2022, en ejecución 2023, futuros 2024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6D7714C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Formulario Levantamiento de proyectos /Formulario de Estatus de Donaciones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0C64DA5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4189FA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B1D364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407514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17C5381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4052EB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5DDAE9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480CD9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C5B42A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7C3E98C9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CBE1F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Audiitoría Médica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CA9BEF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4.1.2.2.01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470EEC1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Análisis del comportamiento de las objeciones médicas y administrativas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2283B4E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Informe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31BEC7A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EFDEFB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EE2131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2039B3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F65A36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93AA95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A7E6EC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F6CA6C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5646FC0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66107C9D" w14:textId="77777777" w:rsidTr="00533058">
              <w:trPr>
                <w:trHeight w:val="2873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7862D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Finanzas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D74837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4.1.2.3.01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49E4FA6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Elaboracion de los Estados Financieros y sus notas de referencia.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7067DAE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 xml:space="preserve">Estados Financieros 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5B4679D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9BCC20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6BBA9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4E11F7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B8133C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6AC5CC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D70A91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0614C7C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640FC0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67920F95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189937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Finanzas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5EAFC7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4.1.2.3.02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12E36E7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Análisis de Comportamiento de pago.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3A10B467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2DE5949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B82D93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D339A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3581B2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617872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FA9D6E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1A5A0F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A1C661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E84613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6E538625" w14:textId="77777777" w:rsidTr="00533058">
              <w:trPr>
                <w:trHeight w:val="1565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6CC58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Finanzas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E2DCA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4.1.2.3.04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bottom"/>
                  <w:hideMark/>
                </w:tcPr>
                <w:p w14:paraId="7637E23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Seguimiento a la ejecución presupuestaria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bottom"/>
                  <w:hideMark/>
                </w:tcPr>
                <w:p w14:paraId="58EF036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64620D3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20A2A4F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9E8BD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F678C3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27B4DBC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F61F5C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C1E638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44DE020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140065F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2D147509" w14:textId="77777777" w:rsidTr="0009052B">
              <w:trPr>
                <w:trHeight w:val="1620"/>
              </w:trPr>
              <w:tc>
                <w:tcPr>
                  <w:tcW w:w="423" w:type="pc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54E311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Finanzas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3BE8F6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 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709158C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 oportuno de facturación de ingresos por las diferentes fuentes de financiamiento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14:paraId="1306F69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Reportes/Informe</w:t>
                  </w:r>
                </w:p>
              </w:tc>
              <w:tc>
                <w:tcPr>
                  <w:tcW w:w="276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noWrap/>
                  <w:vAlign w:val="center"/>
                  <w:hideMark/>
                </w:tcPr>
                <w:p w14:paraId="0D2F299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55C6AA9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574D48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0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0E0AE21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30</w:t>
                  </w: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528F6C8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63438CB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3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17B787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8C866F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6B22B20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  <w:tr w:rsidR="0009052B" w:rsidRPr="0009052B" w14:paraId="7917A4A1" w14:textId="77777777" w:rsidTr="0009052B">
              <w:trPr>
                <w:trHeight w:val="285"/>
              </w:trPr>
              <w:tc>
                <w:tcPr>
                  <w:tcW w:w="42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2E75B5" w:fill="2E75B5"/>
                  <w:noWrap/>
                  <w:vAlign w:val="center"/>
                  <w:hideMark/>
                </w:tcPr>
                <w:p w14:paraId="04DAA0A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 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2E75B5" w:fill="2E75B5"/>
                  <w:noWrap/>
                  <w:vAlign w:val="center"/>
                  <w:hideMark/>
                </w:tcPr>
                <w:p w14:paraId="5251097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 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2E75B5" w:fill="2E75B5"/>
                  <w:noWrap/>
                  <w:vAlign w:val="center"/>
                  <w:hideMark/>
                </w:tcPr>
                <w:p w14:paraId="09E5174A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 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2E75B5" w:fill="2E75B5"/>
                  <w:noWrap/>
                  <w:vAlign w:val="center"/>
                  <w:hideMark/>
                </w:tcPr>
                <w:p w14:paraId="34BB2B6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 </w:t>
                  </w:r>
                </w:p>
              </w:tc>
              <w:tc>
                <w:tcPr>
                  <w:tcW w:w="276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2E75B5" w:fill="2E75B5"/>
                  <w:noWrap/>
                  <w:vAlign w:val="center"/>
                  <w:hideMark/>
                </w:tcPr>
                <w:p w14:paraId="0B7DE19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76</w:t>
                  </w:r>
                </w:p>
              </w:tc>
              <w:tc>
                <w:tcPr>
                  <w:tcW w:w="284" w:type="pct"/>
                  <w:vMerge w:val="restart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2E75B5" w:fill="2E75B5"/>
                  <w:noWrap/>
                  <w:vAlign w:val="center"/>
                  <w:hideMark/>
                </w:tcPr>
                <w:p w14:paraId="77454F40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76</w:t>
                  </w:r>
                </w:p>
              </w:tc>
              <w:tc>
                <w:tcPr>
                  <w:tcW w:w="559" w:type="pct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2E75B5" w:fill="2E75B5"/>
                  <w:noWrap/>
                  <w:vAlign w:val="center"/>
                  <w:hideMark/>
                </w:tcPr>
                <w:p w14:paraId="38FE36D2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 </w:t>
                  </w:r>
                </w:p>
              </w:tc>
              <w:tc>
                <w:tcPr>
                  <w:tcW w:w="559" w:type="pct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2E75B5" w:fill="2E75B5"/>
                  <w:vAlign w:val="center"/>
                  <w:hideMark/>
                </w:tcPr>
                <w:p w14:paraId="0B89F7C6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Total</w:t>
                  </w:r>
                </w:p>
              </w:tc>
              <w:tc>
                <w:tcPr>
                  <w:tcW w:w="1212" w:type="pct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2E75B5" w:fill="2E75B5"/>
                  <w:noWrap/>
                  <w:vAlign w:val="center"/>
                  <w:hideMark/>
                </w:tcPr>
                <w:p w14:paraId="46F3267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Promedio</w:t>
                  </w:r>
                </w:p>
              </w:tc>
            </w:tr>
            <w:tr w:rsidR="0009052B" w:rsidRPr="0009052B" w14:paraId="5AE42137" w14:textId="77777777" w:rsidTr="0009052B">
              <w:trPr>
                <w:trHeight w:val="285"/>
              </w:trPr>
              <w:tc>
                <w:tcPr>
                  <w:tcW w:w="423" w:type="pc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2E75B5" w:fill="2E75B5"/>
                  <w:noWrap/>
                  <w:vAlign w:val="center"/>
                  <w:hideMark/>
                </w:tcPr>
                <w:p w14:paraId="1B13A8E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 </w:t>
                  </w:r>
                </w:p>
              </w:tc>
              <w:tc>
                <w:tcPr>
                  <w:tcW w:w="368" w:type="pc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2E75B5" w:fill="2E75B5"/>
                  <w:noWrap/>
                  <w:vAlign w:val="center"/>
                  <w:hideMark/>
                </w:tcPr>
                <w:p w14:paraId="5C44706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 </w:t>
                  </w:r>
                </w:p>
              </w:tc>
              <w:tc>
                <w:tcPr>
                  <w:tcW w:w="424" w:type="pc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2E75B5" w:fill="2E75B5"/>
                  <w:noWrap/>
                  <w:vAlign w:val="center"/>
                  <w:hideMark/>
                </w:tcPr>
                <w:p w14:paraId="4899E7C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 </w:t>
                  </w:r>
                </w:p>
              </w:tc>
              <w:tc>
                <w:tcPr>
                  <w:tcW w:w="895" w:type="pc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2E75B5" w:fill="2E75B5"/>
                  <w:noWrap/>
                  <w:vAlign w:val="center"/>
                  <w:hideMark/>
                </w:tcPr>
                <w:p w14:paraId="535CAF01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 </w:t>
                  </w:r>
                </w:p>
              </w:tc>
              <w:tc>
                <w:tcPr>
                  <w:tcW w:w="276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B295AD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</w:p>
              </w:tc>
              <w:tc>
                <w:tcPr>
                  <w:tcW w:w="284" w:type="pct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24DF4B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</w:p>
              </w:tc>
              <w:tc>
                <w:tcPr>
                  <w:tcW w:w="559" w:type="pct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4972B18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</w:p>
              </w:tc>
              <w:tc>
                <w:tcPr>
                  <w:tcW w:w="285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465D124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76</w:t>
                  </w:r>
                </w:p>
              </w:tc>
              <w:tc>
                <w:tcPr>
                  <w:tcW w:w="274" w:type="pct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7B942B53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76</w:t>
                  </w:r>
                </w:p>
              </w:tc>
              <w:tc>
                <w:tcPr>
                  <w:tcW w:w="44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7E4F0C0E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9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398E6D7F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  <w:tc>
                <w:tcPr>
                  <w:tcW w:w="37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92D050" w:fill="92D050"/>
                  <w:noWrap/>
                  <w:vAlign w:val="center"/>
                  <w:hideMark/>
                </w:tcPr>
                <w:p w14:paraId="280B7715" w14:textId="77777777" w:rsidR="0009052B" w:rsidRPr="0009052B" w:rsidRDefault="0009052B" w:rsidP="0009052B">
                  <w:pPr>
                    <w:rPr>
                      <w:lang w:val="es-DO" w:eastAsia="es-DO"/>
                    </w:rPr>
                  </w:pPr>
                  <w:r w:rsidRPr="0009052B">
                    <w:rPr>
                      <w:lang w:val="es-DO" w:eastAsia="es-DO"/>
                    </w:rPr>
                    <w:t>100%</w:t>
                  </w:r>
                </w:p>
              </w:tc>
            </w:tr>
          </w:tbl>
          <w:p w14:paraId="561A9095" w14:textId="054A2180" w:rsidR="001D4994" w:rsidRPr="00ED076D" w:rsidRDefault="001D4994" w:rsidP="00ED076D"/>
        </w:tc>
      </w:tr>
      <w:permEnd w:id="1300312308"/>
      <w:tr w:rsidR="009D33A4" w:rsidRPr="00CF7536" w14:paraId="515FEA45" w14:textId="77777777" w:rsidTr="003503C8">
        <w:trPr>
          <w:gridAfter w:val="1"/>
          <w:wAfter w:w="141" w:type="dxa"/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7A7764B8" w14:textId="6070E2CB" w:rsidR="009D33A4" w:rsidRPr="00CF7536" w:rsidRDefault="009D33A4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gridAfter w:val="1"/>
          <w:wAfter w:w="141" w:type="dxa"/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9D33A4">
            <w:pPr>
              <w:jc w:val="center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533058">
        <w:trPr>
          <w:trHeight w:val="441"/>
        </w:trPr>
        <w:tc>
          <w:tcPr>
            <w:tcW w:w="1105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301D" w14:textId="77777777" w:rsidR="001D4994" w:rsidRPr="001D4994" w:rsidRDefault="00ED076D" w:rsidP="001D4994">
            <w:permStart w:id="362576998" w:edGrp="everyone" w:colFirst="0" w:colLast="0"/>
            <w:r>
              <w:t xml:space="preserve"> </w:t>
            </w:r>
            <w:r w:rsidR="001D4994" w:rsidRPr="001D4994">
              <w:t>Según cuadro de Monitoreo podemos apreciar los siguientes resultados:</w:t>
            </w:r>
          </w:p>
          <w:p w14:paraId="786195DC" w14:textId="5A33AADF" w:rsidR="001D4994" w:rsidRPr="001D4994" w:rsidRDefault="001D4994" w:rsidP="001D4994">
            <w:r w:rsidRPr="001D4994">
              <w:t>*</w:t>
            </w:r>
            <w:r w:rsidR="00533058">
              <w:t>76</w:t>
            </w:r>
            <w:r w:rsidRPr="001D4994">
              <w:t xml:space="preserve"> actividades programadas</w:t>
            </w:r>
          </w:p>
          <w:p w14:paraId="52BF0425" w14:textId="2AE0D46C" w:rsidR="001D4994" w:rsidRPr="001D4994" w:rsidRDefault="001D4994" w:rsidP="001D4994">
            <w:r w:rsidRPr="001D4994">
              <w:t>*</w:t>
            </w:r>
            <w:r w:rsidR="00533058">
              <w:t>76</w:t>
            </w:r>
            <w:bookmarkStart w:id="0" w:name="_GoBack"/>
            <w:bookmarkEnd w:id="0"/>
            <w:r w:rsidRPr="001D4994">
              <w:t xml:space="preserve"> actividades ejecutadas</w:t>
            </w:r>
          </w:p>
          <w:p w14:paraId="470923BB" w14:textId="346F7A0C" w:rsidR="003C3A05" w:rsidRPr="00881AF6" w:rsidRDefault="001D4994" w:rsidP="001D4994">
            <w:pPr>
              <w:rPr>
                <w:rFonts w:ascii="Rockwell" w:hAnsi="Rockwell" w:cs="Open Sans"/>
                <w:sz w:val="16"/>
                <w:szCs w:val="16"/>
              </w:rPr>
            </w:pPr>
            <w:r w:rsidRPr="001D4994">
              <w:t>Obteniendo un 100% en cuanto a la ejecución de las actividades</w:t>
            </w:r>
          </w:p>
          <w:p w14:paraId="5A02BD1A" w14:textId="0A7BB631" w:rsidR="005A3695" w:rsidRPr="00881AF6" w:rsidRDefault="005A3695" w:rsidP="00ED076D">
            <w:pPr>
              <w:rPr>
                <w:rFonts w:ascii="Rockwell" w:hAnsi="Rockwell" w:cs="Open Sans"/>
                <w:sz w:val="16"/>
                <w:szCs w:val="16"/>
              </w:rPr>
            </w:pPr>
          </w:p>
        </w:tc>
      </w:tr>
      <w:permEnd w:id="362576998"/>
      <w:tr w:rsidR="007224D1" w:rsidRPr="00CF7536" w14:paraId="34FF9256" w14:textId="77777777" w:rsidTr="003503C8">
        <w:trPr>
          <w:gridAfter w:val="1"/>
          <w:wAfter w:w="141" w:type="dxa"/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57F930" w14:textId="77777777" w:rsidR="007224D1" w:rsidRPr="00CF7536" w:rsidRDefault="007224D1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gridAfter w:val="1"/>
          <w:wAfter w:w="141" w:type="dxa"/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9A1837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533058">
        <w:trPr>
          <w:trHeight w:val="530"/>
        </w:trPr>
        <w:tc>
          <w:tcPr>
            <w:tcW w:w="11058" w:type="dxa"/>
            <w:gridSpan w:val="2"/>
            <w:tcBorders>
              <w:bottom w:val="single" w:sz="4" w:space="0" w:color="auto"/>
            </w:tcBorders>
          </w:tcPr>
          <w:p w14:paraId="2946DB82" w14:textId="2A00A7BC" w:rsidR="00EF1E5A" w:rsidRPr="00CF7536" w:rsidRDefault="001D4994" w:rsidP="00ED076D">
            <w:pPr>
              <w:rPr>
                <w:rFonts w:ascii="Rockwell" w:hAnsi="Rockwell"/>
                <w:sz w:val="22"/>
                <w:szCs w:val="22"/>
              </w:rPr>
            </w:pPr>
            <w:permStart w:id="802750594" w:edGrp="everyone" w:colFirst="0" w:colLast="0"/>
            <w:r>
              <w:t>Continuar con el método de seguimiento y monitoreo de las ejecuciones de las actividades del POA.</w:t>
            </w:r>
          </w:p>
        </w:tc>
      </w:tr>
      <w:permEnd w:id="802750594"/>
      <w:tr w:rsidR="003503C8" w:rsidRPr="00CF7536" w14:paraId="54850FC6" w14:textId="77777777" w:rsidTr="003503C8">
        <w:trPr>
          <w:gridAfter w:val="1"/>
          <w:wAfter w:w="141" w:type="dxa"/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3503C8">
            <w:pPr>
              <w:spacing w:line="168" w:lineRule="auto"/>
              <w:jc w:val="center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gridAfter w:val="1"/>
          <w:wAfter w:w="141" w:type="dxa"/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3503C8">
            <w:pPr>
              <w:tabs>
                <w:tab w:val="left" w:pos="4140"/>
              </w:tabs>
              <w:jc w:val="center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533058">
        <w:trPr>
          <w:trHeight w:val="530"/>
        </w:trPr>
        <w:tc>
          <w:tcPr>
            <w:tcW w:w="11058" w:type="dxa"/>
            <w:gridSpan w:val="2"/>
            <w:tcBorders>
              <w:bottom w:val="single" w:sz="4" w:space="0" w:color="auto"/>
            </w:tcBorders>
          </w:tcPr>
          <w:p w14:paraId="0E26ADD7" w14:textId="77777777" w:rsidR="003503C8" w:rsidRPr="00CF7536" w:rsidRDefault="003503C8" w:rsidP="00CD15F5">
            <w:pPr>
              <w:spacing w:after="120" w:line="276" w:lineRule="auto"/>
              <w:rPr>
                <w:rFonts w:ascii="Rockwell" w:hAnsi="Rockwell"/>
                <w:sz w:val="22"/>
                <w:szCs w:val="22"/>
              </w:rPr>
            </w:pPr>
            <w:permStart w:id="1718241050" w:edGrp="everyone"/>
            <w:permStart w:id="1879511266" w:edGrp="everyone" w:colFirst="0" w:colLast="0"/>
            <w:permEnd w:id="1718241050"/>
          </w:p>
        </w:tc>
      </w:tr>
    </w:tbl>
    <w:permEnd w:id="1879511266"/>
    <w:p w14:paraId="63F01002" w14:textId="00F31D3C" w:rsidR="00DF50A8" w:rsidRPr="00DF50A8" w:rsidRDefault="00DF50A8" w:rsidP="00DF50A8">
      <w:pPr>
        <w:tabs>
          <w:tab w:val="left" w:pos="6290"/>
        </w:tabs>
        <w:ind w:left="-993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Default="00DF50A8" w:rsidP="003503C8">
      <w:pPr>
        <w:tabs>
          <w:tab w:val="left" w:pos="6290"/>
        </w:tabs>
        <w:ind w:hanging="993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1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1"/>
    </w:p>
    <w:p w14:paraId="66A9B08D" w14:textId="77777777" w:rsidR="003503C8" w:rsidRDefault="003503C8" w:rsidP="003503C8">
      <w:pPr>
        <w:tabs>
          <w:tab w:val="left" w:pos="6290"/>
        </w:tabs>
        <w:ind w:hanging="993"/>
        <w:rPr>
          <w:rFonts w:ascii="Rockwell" w:hAnsi="Rockwell"/>
        </w:rPr>
      </w:pPr>
    </w:p>
    <w:p w14:paraId="51067F4C" w14:textId="77777777" w:rsidR="00D61444" w:rsidRPr="00CF7536" w:rsidRDefault="00D61444" w:rsidP="004B0874">
      <w:pPr>
        <w:tabs>
          <w:tab w:val="left" w:pos="6290"/>
        </w:tabs>
        <w:rPr>
          <w:rFonts w:ascii="Rockwell" w:hAnsi="Rockwell"/>
        </w:rPr>
      </w:pPr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shd w:val="clear" w:color="auto" w:fill="auto"/>
            <w:vAlign w:val="center"/>
          </w:tcPr>
          <w:p w14:paraId="37B704C7" w14:textId="721B4A8E" w:rsidR="00D61444" w:rsidRPr="009D33A4" w:rsidRDefault="00D61444" w:rsidP="00D61444">
            <w:pPr>
              <w:jc w:val="center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95BDCB" w14:textId="48FCFE0F" w:rsidR="00D61444" w:rsidRDefault="00D61444" w:rsidP="00FA5C6F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FA5C6F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shd w:val="clear" w:color="auto" w:fill="auto"/>
            <w:vAlign w:val="center"/>
          </w:tcPr>
          <w:p w14:paraId="50B3A72C" w14:textId="1152FCC0" w:rsidR="00D61444" w:rsidRPr="009D33A4" w:rsidRDefault="00D61444" w:rsidP="00D61444">
            <w:pPr>
              <w:jc w:val="center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3503C8">
      <w:pPr>
        <w:rPr>
          <w:rFonts w:ascii="Rockwell" w:hAnsi="Rockwell"/>
        </w:rPr>
      </w:pPr>
    </w:p>
    <w:sectPr w:rsidR="004B0874" w:rsidRPr="00CF7536" w:rsidSect="0024087F">
      <w:headerReference w:type="default" r:id="rId11"/>
      <w:footerReference w:type="default" r:id="rId12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600C43" w14:textId="77777777" w:rsidR="0009052B" w:rsidRDefault="0009052B" w:rsidP="00EF064A">
      <w:r>
        <w:separator/>
      </w:r>
    </w:p>
  </w:endnote>
  <w:endnote w:type="continuationSeparator" w:id="0">
    <w:p w14:paraId="2BCC8783" w14:textId="77777777" w:rsidR="0009052B" w:rsidRDefault="0009052B" w:rsidP="00EF0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Sitka Small"/>
    <w:charset w:val="00"/>
    <w:family w:val="roman"/>
    <w:pitch w:val="variable"/>
    <w:sig w:usb0="00000001" w:usb1="00000000" w:usb2="00000000" w:usb3="00000000" w:csb0="0000000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Content>
          <w:p w14:paraId="2325BAD7" w14:textId="752CFA69" w:rsidR="0009052B" w:rsidRPr="004B0874" w:rsidRDefault="0009052B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533058">
              <w:rPr>
                <w:rFonts w:asciiTheme="minorHAnsi" w:hAnsiTheme="minorHAnsi"/>
                <w:b/>
                <w:noProof/>
              </w:rPr>
              <w:t>16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533058">
              <w:rPr>
                <w:rFonts w:asciiTheme="minorHAnsi" w:hAnsiTheme="minorHAnsi"/>
                <w:b/>
                <w:noProof/>
              </w:rPr>
              <w:t>16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09052B" w:rsidRPr="004B0874" w:rsidRDefault="0009052B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1F2559" w14:textId="77777777" w:rsidR="0009052B" w:rsidRDefault="0009052B" w:rsidP="00EF064A">
      <w:r>
        <w:separator/>
      </w:r>
    </w:p>
  </w:footnote>
  <w:footnote w:type="continuationSeparator" w:id="0">
    <w:p w14:paraId="5D6BAC7E" w14:textId="77777777" w:rsidR="0009052B" w:rsidRDefault="0009052B" w:rsidP="00EF06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6423F" w14:textId="30ECA9B1" w:rsidR="0009052B" w:rsidRPr="003A1601" w:rsidRDefault="0009052B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2" name="Picture 1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          </w:t>
    </w:r>
    <w:r w:rsidRPr="00420AE1">
      <w:rPr>
        <w:rFonts w:ascii="Rockwell" w:hAnsi="Rockwell"/>
        <w:b/>
        <w:color w:val="545456"/>
        <w:sz w:val="22"/>
        <w:szCs w:val="22"/>
      </w:rPr>
      <w:t xml:space="preserve"> </w:t>
    </w:r>
    <w:r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09052B" w:rsidRPr="00CF7536" w:rsidRDefault="0009052B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09052B" w:rsidRPr="00CF7536" w:rsidRDefault="0009052B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07722"/>
    <w:multiLevelType w:val="hybridMultilevel"/>
    <w:tmpl w:val="2DE877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895530"/>
    <w:multiLevelType w:val="hybridMultilevel"/>
    <w:tmpl w:val="913C4A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7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6"/>
  </w:num>
  <w:num w:numId="3">
    <w:abstractNumId w:val="4"/>
  </w:num>
  <w:num w:numId="4">
    <w:abstractNumId w:val="25"/>
  </w:num>
  <w:num w:numId="5">
    <w:abstractNumId w:val="21"/>
  </w:num>
  <w:num w:numId="6">
    <w:abstractNumId w:val="8"/>
  </w:num>
  <w:num w:numId="7">
    <w:abstractNumId w:val="22"/>
  </w:num>
  <w:num w:numId="8">
    <w:abstractNumId w:val="9"/>
  </w:num>
  <w:num w:numId="9">
    <w:abstractNumId w:val="16"/>
  </w:num>
  <w:num w:numId="10">
    <w:abstractNumId w:val="10"/>
  </w:num>
  <w:num w:numId="11">
    <w:abstractNumId w:val="14"/>
  </w:num>
  <w:num w:numId="12">
    <w:abstractNumId w:val="0"/>
  </w:num>
  <w:num w:numId="13">
    <w:abstractNumId w:val="7"/>
  </w:num>
  <w:num w:numId="14">
    <w:abstractNumId w:val="13"/>
  </w:num>
  <w:num w:numId="15">
    <w:abstractNumId w:val="19"/>
  </w:num>
  <w:num w:numId="16">
    <w:abstractNumId w:val="20"/>
  </w:num>
  <w:num w:numId="17">
    <w:abstractNumId w:val="17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"/>
  </w:num>
  <w:num w:numId="23">
    <w:abstractNumId w:val="11"/>
  </w:num>
  <w:num w:numId="24">
    <w:abstractNumId w:val="18"/>
  </w:num>
  <w:num w:numId="25">
    <w:abstractNumId w:val="12"/>
  </w:num>
  <w:num w:numId="26">
    <w:abstractNumId w:val="2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comments" w:formatting="1" w:enforcement="1" w:cryptProviderType="rsaAES" w:cryptAlgorithmClass="hash" w:cryptAlgorithmType="typeAny" w:cryptAlgorithmSid="14" w:cryptSpinCount="100000" w:hash="87++OA8Ytuf1isk5PVzYc+AERYYLvT90gY0ultqavRC852xe2uRaEjfi+rUT168lKUDh5W3KTrtCkC61yA7Cag==" w:salt="jnUOr04sY8dKwXiUGyqmeQ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1006B"/>
    <w:rsid w:val="00012622"/>
    <w:rsid w:val="00013EFC"/>
    <w:rsid w:val="00017F4C"/>
    <w:rsid w:val="00020431"/>
    <w:rsid w:val="000209EF"/>
    <w:rsid w:val="000315F1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60106"/>
    <w:rsid w:val="00060B78"/>
    <w:rsid w:val="00062B5A"/>
    <w:rsid w:val="0006680B"/>
    <w:rsid w:val="00082062"/>
    <w:rsid w:val="0009052B"/>
    <w:rsid w:val="00096912"/>
    <w:rsid w:val="00096CA6"/>
    <w:rsid w:val="000A2937"/>
    <w:rsid w:val="000A5846"/>
    <w:rsid w:val="000B15A1"/>
    <w:rsid w:val="000B27AD"/>
    <w:rsid w:val="000B68F9"/>
    <w:rsid w:val="000B77FA"/>
    <w:rsid w:val="000C1D2A"/>
    <w:rsid w:val="000D6C1D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DE6"/>
    <w:rsid w:val="00100E52"/>
    <w:rsid w:val="0010306C"/>
    <w:rsid w:val="0011510E"/>
    <w:rsid w:val="00122A73"/>
    <w:rsid w:val="0012387B"/>
    <w:rsid w:val="001330D4"/>
    <w:rsid w:val="00137010"/>
    <w:rsid w:val="00150213"/>
    <w:rsid w:val="001627E9"/>
    <w:rsid w:val="00171271"/>
    <w:rsid w:val="0017187C"/>
    <w:rsid w:val="00173697"/>
    <w:rsid w:val="00174B69"/>
    <w:rsid w:val="0019486B"/>
    <w:rsid w:val="0019791C"/>
    <w:rsid w:val="001B36AD"/>
    <w:rsid w:val="001C370E"/>
    <w:rsid w:val="001C598A"/>
    <w:rsid w:val="001D217E"/>
    <w:rsid w:val="001D3F2E"/>
    <w:rsid w:val="001D4994"/>
    <w:rsid w:val="001D5745"/>
    <w:rsid w:val="001D6EB8"/>
    <w:rsid w:val="001D77BE"/>
    <w:rsid w:val="001E2BE9"/>
    <w:rsid w:val="00200E49"/>
    <w:rsid w:val="00210C82"/>
    <w:rsid w:val="00211642"/>
    <w:rsid w:val="00215638"/>
    <w:rsid w:val="00224C16"/>
    <w:rsid w:val="0024087F"/>
    <w:rsid w:val="00252B52"/>
    <w:rsid w:val="00255CEF"/>
    <w:rsid w:val="00257914"/>
    <w:rsid w:val="00270008"/>
    <w:rsid w:val="00277058"/>
    <w:rsid w:val="00277521"/>
    <w:rsid w:val="002873EB"/>
    <w:rsid w:val="00290EF8"/>
    <w:rsid w:val="002A1703"/>
    <w:rsid w:val="002A5EF9"/>
    <w:rsid w:val="002B4735"/>
    <w:rsid w:val="002B4C62"/>
    <w:rsid w:val="002B4FAD"/>
    <w:rsid w:val="002D7A8E"/>
    <w:rsid w:val="002F17F4"/>
    <w:rsid w:val="002F3BD6"/>
    <w:rsid w:val="002F562F"/>
    <w:rsid w:val="00300C33"/>
    <w:rsid w:val="00301DCE"/>
    <w:rsid w:val="00302C47"/>
    <w:rsid w:val="00313615"/>
    <w:rsid w:val="003141BB"/>
    <w:rsid w:val="00324E2E"/>
    <w:rsid w:val="00330AB8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804CD"/>
    <w:rsid w:val="00381B0D"/>
    <w:rsid w:val="00384EC0"/>
    <w:rsid w:val="003853E6"/>
    <w:rsid w:val="00386715"/>
    <w:rsid w:val="00390035"/>
    <w:rsid w:val="00392004"/>
    <w:rsid w:val="00395FF4"/>
    <w:rsid w:val="003A3717"/>
    <w:rsid w:val="003C3A05"/>
    <w:rsid w:val="003C7E2C"/>
    <w:rsid w:val="003E5DA7"/>
    <w:rsid w:val="003F1455"/>
    <w:rsid w:val="004013A1"/>
    <w:rsid w:val="0040142C"/>
    <w:rsid w:val="00411896"/>
    <w:rsid w:val="00420AE1"/>
    <w:rsid w:val="00421CCC"/>
    <w:rsid w:val="004363D9"/>
    <w:rsid w:val="0044591E"/>
    <w:rsid w:val="00452F09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C25B1"/>
    <w:rsid w:val="004C2E3F"/>
    <w:rsid w:val="004D0271"/>
    <w:rsid w:val="004D5355"/>
    <w:rsid w:val="004E3C2F"/>
    <w:rsid w:val="0050364C"/>
    <w:rsid w:val="00511F57"/>
    <w:rsid w:val="00530C09"/>
    <w:rsid w:val="00533058"/>
    <w:rsid w:val="00554438"/>
    <w:rsid w:val="00554D3C"/>
    <w:rsid w:val="00555EE2"/>
    <w:rsid w:val="00556045"/>
    <w:rsid w:val="00560ABF"/>
    <w:rsid w:val="005636AF"/>
    <w:rsid w:val="00576398"/>
    <w:rsid w:val="00580639"/>
    <w:rsid w:val="005930DA"/>
    <w:rsid w:val="00594787"/>
    <w:rsid w:val="005948B2"/>
    <w:rsid w:val="00594E06"/>
    <w:rsid w:val="00595B1A"/>
    <w:rsid w:val="005A120D"/>
    <w:rsid w:val="005A3695"/>
    <w:rsid w:val="005B13CE"/>
    <w:rsid w:val="005B7C81"/>
    <w:rsid w:val="005C1723"/>
    <w:rsid w:val="005C1DF0"/>
    <w:rsid w:val="005C7261"/>
    <w:rsid w:val="005D2679"/>
    <w:rsid w:val="005D31F6"/>
    <w:rsid w:val="005D7EF4"/>
    <w:rsid w:val="005E2424"/>
    <w:rsid w:val="005E51B4"/>
    <w:rsid w:val="005F0076"/>
    <w:rsid w:val="005F6C68"/>
    <w:rsid w:val="00610D61"/>
    <w:rsid w:val="00611342"/>
    <w:rsid w:val="0061172F"/>
    <w:rsid w:val="006117DF"/>
    <w:rsid w:val="006120F6"/>
    <w:rsid w:val="0061216E"/>
    <w:rsid w:val="00614E49"/>
    <w:rsid w:val="0061751E"/>
    <w:rsid w:val="00621870"/>
    <w:rsid w:val="00621984"/>
    <w:rsid w:val="00623033"/>
    <w:rsid w:val="0063615A"/>
    <w:rsid w:val="00650C2C"/>
    <w:rsid w:val="00653A39"/>
    <w:rsid w:val="006552C6"/>
    <w:rsid w:val="006602F2"/>
    <w:rsid w:val="00662348"/>
    <w:rsid w:val="006663B5"/>
    <w:rsid w:val="0067701C"/>
    <w:rsid w:val="00680D29"/>
    <w:rsid w:val="00685647"/>
    <w:rsid w:val="00687E43"/>
    <w:rsid w:val="0069016B"/>
    <w:rsid w:val="00692BFD"/>
    <w:rsid w:val="00695B0B"/>
    <w:rsid w:val="006A1FB9"/>
    <w:rsid w:val="006A63B1"/>
    <w:rsid w:val="006B217E"/>
    <w:rsid w:val="006C2A4B"/>
    <w:rsid w:val="006C4D00"/>
    <w:rsid w:val="006C5362"/>
    <w:rsid w:val="006C7675"/>
    <w:rsid w:val="006D3BE2"/>
    <w:rsid w:val="006E1359"/>
    <w:rsid w:val="006E409D"/>
    <w:rsid w:val="006E4F73"/>
    <w:rsid w:val="006E6A80"/>
    <w:rsid w:val="006F27A7"/>
    <w:rsid w:val="00700637"/>
    <w:rsid w:val="00700EC4"/>
    <w:rsid w:val="0071380F"/>
    <w:rsid w:val="007224D1"/>
    <w:rsid w:val="007259E6"/>
    <w:rsid w:val="007312DF"/>
    <w:rsid w:val="00731B38"/>
    <w:rsid w:val="00732E15"/>
    <w:rsid w:val="00734E5D"/>
    <w:rsid w:val="0073641D"/>
    <w:rsid w:val="00737EA7"/>
    <w:rsid w:val="00747CF1"/>
    <w:rsid w:val="007554D2"/>
    <w:rsid w:val="00755845"/>
    <w:rsid w:val="007669B0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B7161"/>
    <w:rsid w:val="007C0E6D"/>
    <w:rsid w:val="007C1D56"/>
    <w:rsid w:val="007D48A3"/>
    <w:rsid w:val="007D6275"/>
    <w:rsid w:val="007E0A2F"/>
    <w:rsid w:val="007E1432"/>
    <w:rsid w:val="007E5F50"/>
    <w:rsid w:val="008028B4"/>
    <w:rsid w:val="00802B8B"/>
    <w:rsid w:val="00816501"/>
    <w:rsid w:val="008209B6"/>
    <w:rsid w:val="00823F7D"/>
    <w:rsid w:val="00832104"/>
    <w:rsid w:val="008449DB"/>
    <w:rsid w:val="0085568A"/>
    <w:rsid w:val="00857317"/>
    <w:rsid w:val="00860FE7"/>
    <w:rsid w:val="00873287"/>
    <w:rsid w:val="00881AF6"/>
    <w:rsid w:val="00881F03"/>
    <w:rsid w:val="00885BE2"/>
    <w:rsid w:val="008A0163"/>
    <w:rsid w:val="008B11F9"/>
    <w:rsid w:val="008B3AC0"/>
    <w:rsid w:val="008B74A6"/>
    <w:rsid w:val="008C579D"/>
    <w:rsid w:val="008C59A0"/>
    <w:rsid w:val="008D37F7"/>
    <w:rsid w:val="008E0906"/>
    <w:rsid w:val="00902EE7"/>
    <w:rsid w:val="00910BE3"/>
    <w:rsid w:val="009111BA"/>
    <w:rsid w:val="009133A2"/>
    <w:rsid w:val="00923110"/>
    <w:rsid w:val="00926810"/>
    <w:rsid w:val="00931212"/>
    <w:rsid w:val="00935384"/>
    <w:rsid w:val="009500C6"/>
    <w:rsid w:val="00964968"/>
    <w:rsid w:val="009741C7"/>
    <w:rsid w:val="00974CE8"/>
    <w:rsid w:val="00975716"/>
    <w:rsid w:val="009757EC"/>
    <w:rsid w:val="0097631E"/>
    <w:rsid w:val="00977848"/>
    <w:rsid w:val="009778AA"/>
    <w:rsid w:val="009919A0"/>
    <w:rsid w:val="009A006F"/>
    <w:rsid w:val="009A1837"/>
    <w:rsid w:val="009A312F"/>
    <w:rsid w:val="009A41CE"/>
    <w:rsid w:val="009A4274"/>
    <w:rsid w:val="009A66D1"/>
    <w:rsid w:val="009A6DD6"/>
    <w:rsid w:val="009A7031"/>
    <w:rsid w:val="009A7AF9"/>
    <w:rsid w:val="009B2D8A"/>
    <w:rsid w:val="009C5169"/>
    <w:rsid w:val="009C6E02"/>
    <w:rsid w:val="009D0323"/>
    <w:rsid w:val="009D0420"/>
    <w:rsid w:val="009D33A4"/>
    <w:rsid w:val="009E4F05"/>
    <w:rsid w:val="009E73B8"/>
    <w:rsid w:val="009F174F"/>
    <w:rsid w:val="009F2E9B"/>
    <w:rsid w:val="00A011E1"/>
    <w:rsid w:val="00A03103"/>
    <w:rsid w:val="00A237B7"/>
    <w:rsid w:val="00A32478"/>
    <w:rsid w:val="00A408C2"/>
    <w:rsid w:val="00A441B3"/>
    <w:rsid w:val="00A451BA"/>
    <w:rsid w:val="00A51260"/>
    <w:rsid w:val="00A51F0C"/>
    <w:rsid w:val="00A55C52"/>
    <w:rsid w:val="00A66FB0"/>
    <w:rsid w:val="00A77C84"/>
    <w:rsid w:val="00A8307B"/>
    <w:rsid w:val="00A834DA"/>
    <w:rsid w:val="00A85058"/>
    <w:rsid w:val="00A902CE"/>
    <w:rsid w:val="00A916FE"/>
    <w:rsid w:val="00A9216A"/>
    <w:rsid w:val="00A9431E"/>
    <w:rsid w:val="00AA0FFB"/>
    <w:rsid w:val="00AB0533"/>
    <w:rsid w:val="00AB0625"/>
    <w:rsid w:val="00AB2B02"/>
    <w:rsid w:val="00AB39D1"/>
    <w:rsid w:val="00AC3C31"/>
    <w:rsid w:val="00AC507E"/>
    <w:rsid w:val="00AD1DF0"/>
    <w:rsid w:val="00AD633D"/>
    <w:rsid w:val="00AE4C59"/>
    <w:rsid w:val="00AE528E"/>
    <w:rsid w:val="00AE7C17"/>
    <w:rsid w:val="00AF0FBB"/>
    <w:rsid w:val="00AF306D"/>
    <w:rsid w:val="00AF5E81"/>
    <w:rsid w:val="00B0452A"/>
    <w:rsid w:val="00B059FA"/>
    <w:rsid w:val="00B1517F"/>
    <w:rsid w:val="00B157A5"/>
    <w:rsid w:val="00B22BC3"/>
    <w:rsid w:val="00B23177"/>
    <w:rsid w:val="00B26A8A"/>
    <w:rsid w:val="00B3730B"/>
    <w:rsid w:val="00B56B5A"/>
    <w:rsid w:val="00B57892"/>
    <w:rsid w:val="00B70203"/>
    <w:rsid w:val="00B72548"/>
    <w:rsid w:val="00B80C32"/>
    <w:rsid w:val="00B836DB"/>
    <w:rsid w:val="00B87EC6"/>
    <w:rsid w:val="00BA14C5"/>
    <w:rsid w:val="00BA46C5"/>
    <w:rsid w:val="00BB7494"/>
    <w:rsid w:val="00BD131F"/>
    <w:rsid w:val="00BD42AB"/>
    <w:rsid w:val="00BF0E42"/>
    <w:rsid w:val="00C00D92"/>
    <w:rsid w:val="00C102EE"/>
    <w:rsid w:val="00C12AF0"/>
    <w:rsid w:val="00C17426"/>
    <w:rsid w:val="00C174DC"/>
    <w:rsid w:val="00C23599"/>
    <w:rsid w:val="00C264BE"/>
    <w:rsid w:val="00C32073"/>
    <w:rsid w:val="00C37601"/>
    <w:rsid w:val="00C40287"/>
    <w:rsid w:val="00C4392D"/>
    <w:rsid w:val="00C46647"/>
    <w:rsid w:val="00C506FF"/>
    <w:rsid w:val="00C52FFB"/>
    <w:rsid w:val="00C53224"/>
    <w:rsid w:val="00C5431F"/>
    <w:rsid w:val="00C5670C"/>
    <w:rsid w:val="00C64E50"/>
    <w:rsid w:val="00C65604"/>
    <w:rsid w:val="00C74689"/>
    <w:rsid w:val="00C759F3"/>
    <w:rsid w:val="00C84FAB"/>
    <w:rsid w:val="00C87F84"/>
    <w:rsid w:val="00C90E4D"/>
    <w:rsid w:val="00C93FB8"/>
    <w:rsid w:val="00C97C85"/>
    <w:rsid w:val="00CA14E5"/>
    <w:rsid w:val="00CA4F52"/>
    <w:rsid w:val="00CA707B"/>
    <w:rsid w:val="00CB026E"/>
    <w:rsid w:val="00CB13FE"/>
    <w:rsid w:val="00CB5111"/>
    <w:rsid w:val="00CC1CCA"/>
    <w:rsid w:val="00CC24B6"/>
    <w:rsid w:val="00CC447B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A6F"/>
    <w:rsid w:val="00CF7536"/>
    <w:rsid w:val="00D05DAD"/>
    <w:rsid w:val="00D1042B"/>
    <w:rsid w:val="00D128AE"/>
    <w:rsid w:val="00D25669"/>
    <w:rsid w:val="00D27E5C"/>
    <w:rsid w:val="00D3057D"/>
    <w:rsid w:val="00D36ADA"/>
    <w:rsid w:val="00D37286"/>
    <w:rsid w:val="00D420FF"/>
    <w:rsid w:val="00D43E60"/>
    <w:rsid w:val="00D508D4"/>
    <w:rsid w:val="00D52F7A"/>
    <w:rsid w:val="00D61444"/>
    <w:rsid w:val="00D669B7"/>
    <w:rsid w:val="00D76C7D"/>
    <w:rsid w:val="00D971D8"/>
    <w:rsid w:val="00DB2180"/>
    <w:rsid w:val="00DB2939"/>
    <w:rsid w:val="00DC0BC9"/>
    <w:rsid w:val="00DC726C"/>
    <w:rsid w:val="00DE78C5"/>
    <w:rsid w:val="00DF055A"/>
    <w:rsid w:val="00DF50A8"/>
    <w:rsid w:val="00DF697B"/>
    <w:rsid w:val="00E0739B"/>
    <w:rsid w:val="00E106F6"/>
    <w:rsid w:val="00E15755"/>
    <w:rsid w:val="00E16971"/>
    <w:rsid w:val="00E246E8"/>
    <w:rsid w:val="00E25176"/>
    <w:rsid w:val="00E33D11"/>
    <w:rsid w:val="00E34980"/>
    <w:rsid w:val="00E4128D"/>
    <w:rsid w:val="00E43C8E"/>
    <w:rsid w:val="00E5374A"/>
    <w:rsid w:val="00E614AE"/>
    <w:rsid w:val="00E76155"/>
    <w:rsid w:val="00E90F49"/>
    <w:rsid w:val="00EA16C1"/>
    <w:rsid w:val="00EB5816"/>
    <w:rsid w:val="00EC0855"/>
    <w:rsid w:val="00EC3666"/>
    <w:rsid w:val="00EC74EA"/>
    <w:rsid w:val="00EC7921"/>
    <w:rsid w:val="00ED076D"/>
    <w:rsid w:val="00ED3B26"/>
    <w:rsid w:val="00EE10DE"/>
    <w:rsid w:val="00EE7A81"/>
    <w:rsid w:val="00EF064A"/>
    <w:rsid w:val="00EF1E5A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45410"/>
    <w:rsid w:val="00F5062D"/>
    <w:rsid w:val="00F514E2"/>
    <w:rsid w:val="00F5606D"/>
    <w:rsid w:val="00F622B6"/>
    <w:rsid w:val="00F63EB0"/>
    <w:rsid w:val="00F664D4"/>
    <w:rsid w:val="00F66ED4"/>
    <w:rsid w:val="00F7180D"/>
    <w:rsid w:val="00F802BF"/>
    <w:rsid w:val="00F8337D"/>
    <w:rsid w:val="00F9427C"/>
    <w:rsid w:val="00FA077B"/>
    <w:rsid w:val="00FA5C6F"/>
    <w:rsid w:val="00FA67BE"/>
    <w:rsid w:val="00FB26D0"/>
    <w:rsid w:val="00FB2D45"/>
    <w:rsid w:val="00FC0D25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59"/>
    <w:rsid w:val="00C32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09052B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9052B"/>
    <w:rPr>
      <w:color w:val="0563C1"/>
      <w:u w:val="single"/>
    </w:rPr>
  </w:style>
  <w:style w:type="paragraph" w:styleId="Sinespaciado">
    <w:name w:val="No Spacing"/>
    <w:uiPriority w:val="1"/>
    <w:qFormat/>
    <w:rsid w:val="0009052B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A77F46-9E4C-4F61-B28E-7D775C3C8FFB}">
  <ds:schemaRefs>
    <ds:schemaRef ds:uri="http://schemas.microsoft.com/office/2006/metadata/properties"/>
    <ds:schemaRef ds:uri="http://purl.org/dc/elements/1.1/"/>
    <ds:schemaRef ds:uri="http://schemas.microsoft.com/sharepoint/v3"/>
    <ds:schemaRef ds:uri="7115dfc0-dedc-46ee-88bd-b0a72fc534e8"/>
    <ds:schemaRef ds:uri="bc42a81b-ff12-407d-9a73-5e570a2669fb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6E373B-51C8-49CB-AA2D-D6D1BD59B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16</Pages>
  <Words>1613</Words>
  <Characters>8876</Characters>
  <Application>Microsoft Office Word</Application>
  <DocSecurity>8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10469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Yanet T. Fortunato Rivera</cp:lastModifiedBy>
  <cp:revision>5</cp:revision>
  <cp:lastPrinted>2023-02-17T19:36:00Z</cp:lastPrinted>
  <dcterms:created xsi:type="dcterms:W3CDTF">2023-04-10T14:58:00Z</dcterms:created>
  <dcterms:modified xsi:type="dcterms:W3CDTF">2023-04-13T16:48:00Z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