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CD32B1" w14:textId="36757C43" w:rsidR="00F63EB0" w:rsidRDefault="007E43E1" w:rsidP="00F72E95">
      <w:pPr>
        <w:tabs>
          <w:tab w:val="left" w:pos="3540"/>
          <w:tab w:val="left" w:pos="6237"/>
        </w:tabs>
        <w:rPr>
          <w:rFonts w:ascii="Rockwell" w:hAnsi="Rockwell" w:cs="Open Sans"/>
          <w:b/>
          <w:color w:val="0F243E" w:themeColor="text2" w:themeShade="80"/>
          <w:sz w:val="22"/>
          <w:szCs w:val="22"/>
        </w:rPr>
      </w:pPr>
      <w:r>
        <w:rPr>
          <w:rFonts w:ascii="Rockwell" w:hAnsi="Rockwell" w:cs="Open Sans"/>
          <w:b/>
          <w:color w:val="0F243E" w:themeColor="text2" w:themeShade="80"/>
          <w:sz w:val="22"/>
          <w:szCs w:val="22"/>
        </w:rPr>
        <w:t xml:space="preserve"> </w:t>
      </w:r>
      <w:r w:rsidR="005E51B4">
        <w:rPr>
          <w:rFonts w:ascii="Rockwell" w:hAnsi="Rockwell" w:cs="Open Sans"/>
          <w:b/>
          <w:color w:val="0F243E" w:themeColor="text2" w:themeShade="80"/>
          <w:sz w:val="22"/>
          <w:szCs w:val="22"/>
        </w:rPr>
        <w:t>SERVICIO REGIONAL DE SALUD METROPOLITANO</w:t>
      </w:r>
    </w:p>
    <w:p w14:paraId="3F1E8246" w14:textId="7BD2E4B1" w:rsidR="00CC24B6" w:rsidRPr="005E51B4" w:rsidRDefault="00796A62" w:rsidP="005E51B4">
      <w:pPr>
        <w:tabs>
          <w:tab w:val="left" w:pos="3540"/>
        </w:tabs>
        <w:ind w:left="-851"/>
        <w:rPr>
          <w:rFonts w:ascii="Rockwell" w:hAnsi="Rockwell" w:cs="Open Sans"/>
          <w:b/>
          <w:color w:val="0F243E" w:themeColor="text2" w:themeShade="80"/>
          <w:sz w:val="22"/>
          <w:szCs w:val="22"/>
        </w:rPr>
      </w:pPr>
      <w:r>
        <w:rPr>
          <w:rFonts w:ascii="Rockwell" w:hAnsi="Rockwell" w:cs="Open Sans"/>
          <w:b/>
          <w:color w:val="0F243E" w:themeColor="text2" w:themeShade="80"/>
          <w:sz w:val="22"/>
          <w:szCs w:val="22"/>
        </w:rPr>
        <w:t xml:space="preserve">Dirección o </w:t>
      </w:r>
      <w:r w:rsidR="00137010">
        <w:rPr>
          <w:rFonts w:ascii="Rockwell" w:hAnsi="Rockwell" w:cs="Open Sans"/>
          <w:b/>
          <w:color w:val="0F243E" w:themeColor="text2" w:themeShade="80"/>
          <w:sz w:val="22"/>
          <w:szCs w:val="22"/>
        </w:rPr>
        <w:t>Departamento:</w:t>
      </w:r>
      <w:r w:rsidR="006438FD">
        <w:rPr>
          <w:rFonts w:ascii="Rockwell" w:hAnsi="Rockwell" w:cs="Open Sans"/>
          <w:b/>
          <w:color w:val="0F243E" w:themeColor="text2" w:themeShade="80"/>
          <w:sz w:val="22"/>
          <w:szCs w:val="22"/>
        </w:rPr>
        <w:t xml:space="preserve"> Planificación y Desarrollo</w:t>
      </w:r>
    </w:p>
    <w:tbl>
      <w:tblPr>
        <w:tblpPr w:leftFromText="141" w:rightFromText="141" w:vertAnchor="text" w:horzAnchor="margin" w:tblpX="-743" w:tblpY="90"/>
        <w:tblW w:w="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5"/>
        <w:gridCol w:w="1783"/>
      </w:tblGrid>
      <w:tr w:rsidR="00BA46C5" w:rsidRPr="00040F26" w14:paraId="705F3C6B" w14:textId="77777777" w:rsidTr="007C588E">
        <w:trPr>
          <w:trHeight w:val="413"/>
        </w:trPr>
        <w:tc>
          <w:tcPr>
            <w:tcW w:w="1395" w:type="dxa"/>
            <w:shd w:val="clear" w:color="auto" w:fill="17365D" w:themeFill="text2" w:themeFillShade="BF"/>
            <w:vAlign w:val="center"/>
          </w:tcPr>
          <w:p w14:paraId="10788655" w14:textId="77777777" w:rsidR="00BA46C5" w:rsidRPr="008209B6" w:rsidRDefault="00BA46C5" w:rsidP="00CC24B6">
            <w:pPr>
              <w:rPr>
                <w:b/>
                <w:color w:val="00324C"/>
              </w:rPr>
            </w:pPr>
            <w:r w:rsidRPr="008209B6">
              <w:rPr>
                <w:b/>
              </w:rPr>
              <w:t>Fecha</w:t>
            </w:r>
          </w:p>
        </w:tc>
        <w:tc>
          <w:tcPr>
            <w:tcW w:w="1783" w:type="dxa"/>
            <w:vAlign w:val="center"/>
          </w:tcPr>
          <w:p w14:paraId="1F112904" w14:textId="60854C42" w:rsidR="00BA46C5" w:rsidRPr="000A697C" w:rsidRDefault="006C30CE" w:rsidP="008C77F5">
            <w:pPr>
              <w:rPr>
                <w:rFonts w:ascii="Arial" w:hAnsi="Arial" w:cs="Arial"/>
                <w:sz w:val="22"/>
                <w:szCs w:val="22"/>
              </w:rPr>
            </w:pPr>
            <w:r>
              <w:t>05/10/2022</w:t>
            </w:r>
          </w:p>
        </w:tc>
      </w:tr>
    </w:tbl>
    <w:p w14:paraId="109DB708" w14:textId="77777777" w:rsidR="00EF064A" w:rsidRPr="00040F26" w:rsidRDefault="00EF064A" w:rsidP="00EF064A"/>
    <w:tbl>
      <w:tblPr>
        <w:tblW w:w="12050"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10661"/>
        <w:gridCol w:w="567"/>
      </w:tblGrid>
      <w:tr w:rsidR="00EF064A" w:rsidRPr="00040F26" w14:paraId="03F6C162" w14:textId="77777777" w:rsidTr="00D92256">
        <w:trPr>
          <w:gridBefore w:val="1"/>
          <w:gridAfter w:val="1"/>
          <w:wBefore w:w="822" w:type="dxa"/>
          <w:wAfter w:w="567" w:type="dxa"/>
          <w:trHeight w:val="370"/>
        </w:trPr>
        <w:tc>
          <w:tcPr>
            <w:tcW w:w="10661"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0D835F96" w14:textId="7225672B" w:rsidR="00EF064A" w:rsidRPr="00040F26" w:rsidRDefault="00757799" w:rsidP="00DC691A">
            <w:pPr>
              <w:pStyle w:val="Prrafodelista"/>
              <w:ind w:left="290"/>
              <w:rPr>
                <w:b/>
              </w:rPr>
            </w:pPr>
            <w:r>
              <w:rPr>
                <w:b/>
              </w:rPr>
              <w:t xml:space="preserve">                          </w:t>
            </w:r>
            <w:r w:rsidR="00DC691A">
              <w:rPr>
                <w:b/>
              </w:rPr>
              <w:t xml:space="preserve">                         </w:t>
            </w:r>
            <w:r w:rsidR="007B7161">
              <w:rPr>
                <w:b/>
              </w:rPr>
              <w:t xml:space="preserve">TEMA </w:t>
            </w:r>
            <w:r w:rsidR="008209B6">
              <w:rPr>
                <w:b/>
              </w:rPr>
              <w:t xml:space="preserve">OBJETIVO </w:t>
            </w:r>
            <w:r w:rsidR="00BA46C5">
              <w:rPr>
                <w:b/>
              </w:rPr>
              <w:t>DE</w:t>
            </w:r>
            <w:r w:rsidR="007B7161">
              <w:rPr>
                <w:b/>
              </w:rPr>
              <w:t>L</w:t>
            </w:r>
            <w:r w:rsidR="00BA46C5">
              <w:rPr>
                <w:b/>
              </w:rPr>
              <w:t xml:space="preserve"> INFORME</w:t>
            </w:r>
          </w:p>
        </w:tc>
      </w:tr>
      <w:tr w:rsidR="00EF064A" w:rsidRPr="00040F26" w14:paraId="72F10CD9" w14:textId="77777777" w:rsidTr="00D92256">
        <w:trPr>
          <w:gridBefore w:val="1"/>
          <w:gridAfter w:val="1"/>
          <w:wBefore w:w="822" w:type="dxa"/>
          <w:wAfter w:w="567" w:type="dxa"/>
          <w:trHeight w:val="167"/>
        </w:trPr>
        <w:tc>
          <w:tcPr>
            <w:tcW w:w="10661" w:type="dxa"/>
            <w:tcBorders>
              <w:top w:val="single" w:sz="4" w:space="0" w:color="auto"/>
              <w:left w:val="single" w:sz="4" w:space="0" w:color="auto"/>
              <w:bottom w:val="single" w:sz="4" w:space="0" w:color="auto"/>
              <w:right w:val="single" w:sz="4" w:space="0" w:color="auto"/>
            </w:tcBorders>
            <w:vAlign w:val="center"/>
          </w:tcPr>
          <w:p w14:paraId="55104835" w14:textId="77777777" w:rsidR="0070623C" w:rsidRDefault="0070623C" w:rsidP="0070623C">
            <w:pPr>
              <w:pStyle w:val="Prrafodelista"/>
              <w:ind w:left="0"/>
              <w:rPr>
                <w:b/>
                <w:lang w:val="es-DO"/>
              </w:rPr>
            </w:pPr>
          </w:p>
          <w:p w14:paraId="6CAF078C" w14:textId="20FC2EB5" w:rsidR="0070623C" w:rsidRDefault="0070623C" w:rsidP="0070623C">
            <w:pPr>
              <w:pStyle w:val="Prrafodelista"/>
              <w:ind w:left="0"/>
              <w:jc w:val="center"/>
              <w:rPr>
                <w:b/>
                <w:lang w:val="es-DO"/>
              </w:rPr>
            </w:pPr>
            <w:r>
              <w:rPr>
                <w:b/>
                <w:lang w:val="es-DO"/>
              </w:rPr>
              <w:t xml:space="preserve">Informe monitoreo de ejecución del POA SNS correspondientes </w:t>
            </w:r>
            <w:r w:rsidR="007A65A8">
              <w:rPr>
                <w:b/>
                <w:lang w:val="es-DO"/>
              </w:rPr>
              <w:t xml:space="preserve">al trimestre Julio-Septiembre </w:t>
            </w:r>
            <w:r>
              <w:rPr>
                <w:b/>
                <w:lang w:val="es-DO"/>
              </w:rPr>
              <w:t>2022</w:t>
            </w:r>
          </w:p>
          <w:p w14:paraId="4A712DA6" w14:textId="1EC156C9" w:rsidR="00413124" w:rsidRPr="00E15AB0" w:rsidRDefault="00413124" w:rsidP="000D1663">
            <w:pPr>
              <w:pStyle w:val="Prrafodelista"/>
              <w:jc w:val="center"/>
              <w:rPr>
                <w:b/>
                <w:bCs/>
                <w:lang w:val="es-DO"/>
              </w:rPr>
            </w:pPr>
          </w:p>
        </w:tc>
      </w:tr>
      <w:tr w:rsidR="004B0874" w:rsidRPr="00040F26" w14:paraId="5A51F208" w14:textId="77777777" w:rsidTr="00D92256">
        <w:trPr>
          <w:trHeight w:val="366"/>
        </w:trPr>
        <w:tc>
          <w:tcPr>
            <w:tcW w:w="12050" w:type="dxa"/>
            <w:gridSpan w:val="3"/>
            <w:shd w:val="clear" w:color="auto" w:fill="17365D" w:themeFill="text2" w:themeFillShade="BF"/>
            <w:vAlign w:val="center"/>
          </w:tcPr>
          <w:p w14:paraId="62BF2742" w14:textId="77777777" w:rsidR="004B0874" w:rsidRPr="008209B6" w:rsidRDefault="00F622B6" w:rsidP="001B36D1">
            <w:pPr>
              <w:pStyle w:val="Prrafodelista"/>
              <w:ind w:left="289"/>
              <w:contextualSpacing w:val="0"/>
              <w:jc w:val="center"/>
              <w:rPr>
                <w:b/>
              </w:rPr>
            </w:pPr>
            <w:r w:rsidRPr="008209B6">
              <w:rPr>
                <w:b/>
              </w:rPr>
              <w:t>DESARROLLO DEL INFORME</w:t>
            </w:r>
          </w:p>
        </w:tc>
      </w:tr>
      <w:tr w:rsidR="004B0874" w:rsidRPr="009F2E9B" w14:paraId="5D97989F" w14:textId="77777777" w:rsidTr="00D92256">
        <w:trPr>
          <w:trHeight w:val="486"/>
        </w:trPr>
        <w:tc>
          <w:tcPr>
            <w:tcW w:w="12050" w:type="dxa"/>
            <w:gridSpan w:val="3"/>
          </w:tcPr>
          <w:p w14:paraId="1A0B7297" w14:textId="75AEFC60" w:rsidR="00530056" w:rsidRDefault="007A65A8" w:rsidP="00CB6DED">
            <w:pPr>
              <w:spacing w:line="360" w:lineRule="auto"/>
            </w:pPr>
            <w:r>
              <w:t>RESUMEN DE RESULTADOS:</w:t>
            </w:r>
          </w:p>
          <w:p w14:paraId="60F1EC9A" w14:textId="77777777" w:rsidR="007A65A8" w:rsidRDefault="007A65A8" w:rsidP="00CB6DED">
            <w:pPr>
              <w:spacing w:line="360" w:lineRule="auto"/>
            </w:pPr>
            <w:r>
              <w:t>HALLAZGOS:</w:t>
            </w:r>
          </w:p>
          <w:p w14:paraId="64938CA4" w14:textId="53DE7CCB" w:rsidR="007A65A8" w:rsidRDefault="00D44343" w:rsidP="007A65A8">
            <w:pPr>
              <w:spacing w:line="360" w:lineRule="auto"/>
            </w:pPr>
            <w:r>
              <w:t>Durante</w:t>
            </w:r>
            <w:r w:rsidR="007A65A8">
              <w:t xml:space="preserve"> el monitoreo del Plan Operativo Anual, POA, correspondiente al trimestre Julio- Septiembre 2022, encontramos un total de 13 </w:t>
            </w:r>
            <w:r>
              <w:t>áreas</w:t>
            </w:r>
            <w:r w:rsidR="007A65A8">
              <w:t xml:space="preserve"> responsables de reportar las actividades programadas, las cuales citamos a continuación: Auditoria Medica, Calidad, DIGC, Dirección </w:t>
            </w:r>
            <w:r w:rsidR="00371A1B">
              <w:t>Médica</w:t>
            </w:r>
            <w:r w:rsidR="007A65A8">
              <w:t>, Epidemiologia, Finanzas, Gestión Humana,  Gestión Usuarios, Mercadeo, OAI, Operaciones, Planificación, Urgencias y Revisión y Control.</w:t>
            </w:r>
          </w:p>
          <w:p w14:paraId="4E792834" w14:textId="77777777" w:rsidR="007A65A8" w:rsidRDefault="007A65A8" w:rsidP="007A65A8">
            <w:pPr>
              <w:spacing w:line="360" w:lineRule="auto"/>
            </w:pPr>
            <w:r>
              <w:t>En total durante el trimestre julio septiembre 2022, se programaron actividades divid</w:t>
            </w:r>
            <w:r w:rsidR="00002294">
              <w:t>idas de la manera siguiente:</w:t>
            </w:r>
          </w:p>
          <w:p w14:paraId="11196335" w14:textId="44EA862E" w:rsidR="00002294" w:rsidRDefault="00002294" w:rsidP="00002294">
            <w:pPr>
              <w:pStyle w:val="Prrafodelista"/>
              <w:numPr>
                <w:ilvl w:val="0"/>
                <w:numId w:val="35"/>
              </w:numPr>
              <w:spacing w:line="360" w:lineRule="auto"/>
            </w:pPr>
            <w:r>
              <w:t xml:space="preserve">66 </w:t>
            </w:r>
            <w:r w:rsidR="00F2043E">
              <w:t xml:space="preserve">  </w:t>
            </w:r>
            <w:bookmarkStart w:id="0" w:name="_GoBack"/>
            <w:bookmarkEnd w:id="0"/>
            <w:r w:rsidR="00F2043E">
              <w:t xml:space="preserve"> </w:t>
            </w:r>
            <w:r>
              <w:t>actividades programadas</w:t>
            </w:r>
          </w:p>
          <w:p w14:paraId="6D1D459A" w14:textId="1E69FB02" w:rsidR="00002294" w:rsidRDefault="00F2043E" w:rsidP="00002294">
            <w:pPr>
              <w:pStyle w:val="Prrafodelista"/>
              <w:numPr>
                <w:ilvl w:val="0"/>
                <w:numId w:val="35"/>
              </w:numPr>
              <w:spacing w:line="360" w:lineRule="auto"/>
            </w:pPr>
            <w:r>
              <w:t>65</w:t>
            </w:r>
            <w:r w:rsidR="00002294">
              <w:t xml:space="preserve"> </w:t>
            </w:r>
            <w:r>
              <w:t xml:space="preserve">   </w:t>
            </w:r>
            <w:r w:rsidR="00002294">
              <w:t>actividades ejecutadas</w:t>
            </w:r>
          </w:p>
          <w:p w14:paraId="170408C1" w14:textId="4EF4BFAC" w:rsidR="00002294" w:rsidRDefault="00F2043E" w:rsidP="00002294">
            <w:pPr>
              <w:pStyle w:val="Prrafodelista"/>
              <w:numPr>
                <w:ilvl w:val="0"/>
                <w:numId w:val="35"/>
              </w:numPr>
              <w:spacing w:line="360" w:lineRule="auto"/>
            </w:pPr>
            <w:r>
              <w:t>01</w:t>
            </w:r>
            <w:r w:rsidR="002E1E83">
              <w:t xml:space="preserve">  </w:t>
            </w:r>
            <w:r>
              <w:t xml:space="preserve">  </w:t>
            </w:r>
            <w:r w:rsidR="002E1E83">
              <w:t>actividad repetida</w:t>
            </w:r>
          </w:p>
          <w:p w14:paraId="2A9E0126" w14:textId="2738F3FC" w:rsidR="00002294" w:rsidRDefault="00F2043E" w:rsidP="00002294">
            <w:pPr>
              <w:pStyle w:val="Prrafodelista"/>
              <w:numPr>
                <w:ilvl w:val="0"/>
                <w:numId w:val="35"/>
              </w:numPr>
              <w:spacing w:line="360" w:lineRule="auto"/>
            </w:pPr>
            <w:r>
              <w:t xml:space="preserve">98% </w:t>
            </w:r>
            <w:r w:rsidR="00002294">
              <w:t>Cumplimiento</w:t>
            </w:r>
          </w:p>
          <w:p w14:paraId="692B2F55" w14:textId="77777777" w:rsidR="00002294" w:rsidRDefault="00002294" w:rsidP="00002294">
            <w:pPr>
              <w:spacing w:line="360" w:lineRule="auto"/>
            </w:pPr>
          </w:p>
          <w:p w14:paraId="65E855D3" w14:textId="77777777" w:rsidR="00002294" w:rsidRDefault="00002294" w:rsidP="00002294">
            <w:pPr>
              <w:spacing w:line="360" w:lineRule="auto"/>
            </w:pPr>
            <w:r>
              <w:t>En este trimestre tuvimos actividades reprogramadas, detalla a continuación:</w:t>
            </w:r>
          </w:p>
          <w:p w14:paraId="11056716" w14:textId="3D556A9E" w:rsidR="00002294" w:rsidRDefault="00002294" w:rsidP="00002294">
            <w:pPr>
              <w:pStyle w:val="Prrafodelista"/>
              <w:numPr>
                <w:ilvl w:val="0"/>
                <w:numId w:val="36"/>
              </w:numPr>
              <w:spacing w:line="360" w:lineRule="auto"/>
              <w:rPr>
                <w:lang w:val="es-DO"/>
              </w:rPr>
            </w:pPr>
            <w:r>
              <w:rPr>
                <w:lang w:val="es-DO"/>
              </w:rPr>
              <w:t>1.1.5.2.03  Simulacro para probar la funcionabilidad de los planes de Emergencias y Desastres Hospitalarios:</w:t>
            </w:r>
          </w:p>
          <w:p w14:paraId="10E7FCF4" w14:textId="08916BFD" w:rsidR="00002294" w:rsidRDefault="00002294" w:rsidP="00002294">
            <w:pPr>
              <w:pStyle w:val="Prrafodelista"/>
              <w:spacing w:line="360" w:lineRule="auto"/>
              <w:rPr>
                <w:lang w:val="es-DO"/>
              </w:rPr>
            </w:pPr>
            <w:r>
              <w:rPr>
                <w:lang w:val="es-DO"/>
              </w:rPr>
              <w:t>Esta actividad estaba programada para el mes de Julio y por razones expresadas en correo anexo se reprogramo para el mes de noviembre.</w:t>
            </w:r>
          </w:p>
          <w:p w14:paraId="696365DF" w14:textId="68868AC5" w:rsidR="00002294" w:rsidRDefault="00002294" w:rsidP="00002294">
            <w:pPr>
              <w:pStyle w:val="Prrafodelista"/>
              <w:numPr>
                <w:ilvl w:val="0"/>
                <w:numId w:val="36"/>
              </w:numPr>
              <w:spacing w:line="360" w:lineRule="auto"/>
              <w:rPr>
                <w:lang w:val="es-DO"/>
              </w:rPr>
            </w:pPr>
            <w:r>
              <w:rPr>
                <w:lang w:val="es-DO"/>
              </w:rPr>
              <w:t xml:space="preserve">3.2.1.1.03 </w:t>
            </w:r>
            <w:r w:rsidR="00D44343">
              <w:rPr>
                <w:lang w:val="es-DO"/>
              </w:rPr>
              <w:t>Detección</w:t>
            </w:r>
            <w:r>
              <w:rPr>
                <w:lang w:val="es-DO"/>
              </w:rPr>
              <w:t xml:space="preserve"> necesidades capacitación por Departamento:</w:t>
            </w:r>
          </w:p>
          <w:p w14:paraId="7399ED0C" w14:textId="4D4B4AD6" w:rsidR="00002294" w:rsidRDefault="00002294" w:rsidP="00D44343">
            <w:pPr>
              <w:spacing w:line="360" w:lineRule="auto"/>
              <w:ind w:left="720"/>
              <w:rPr>
                <w:lang w:val="es-DO"/>
              </w:rPr>
            </w:pPr>
            <w:r>
              <w:rPr>
                <w:lang w:val="es-DO"/>
              </w:rPr>
              <w:t xml:space="preserve">Esta actividad fue reprogramada por SNS (Ver correo </w:t>
            </w:r>
            <w:r w:rsidR="00D44343">
              <w:rPr>
                <w:lang w:val="es-DO"/>
              </w:rPr>
              <w:t>anexo) para el mes de noviembre.</w:t>
            </w:r>
          </w:p>
          <w:p w14:paraId="7327D1ED" w14:textId="77777777" w:rsidR="00D44343" w:rsidRDefault="00D44343" w:rsidP="00D44343">
            <w:pPr>
              <w:spacing w:line="360" w:lineRule="auto"/>
              <w:ind w:left="720"/>
              <w:rPr>
                <w:lang w:val="es-DO"/>
              </w:rPr>
            </w:pPr>
          </w:p>
          <w:p w14:paraId="5439F8AD" w14:textId="77777777" w:rsidR="00D44343" w:rsidRDefault="00D44343" w:rsidP="00D44343">
            <w:pPr>
              <w:spacing w:line="360" w:lineRule="auto"/>
              <w:ind w:left="720"/>
              <w:rPr>
                <w:lang w:val="es-DO"/>
              </w:rPr>
            </w:pPr>
            <w:r>
              <w:rPr>
                <w:lang w:val="es-DO"/>
              </w:rPr>
              <w:t>De las actividades repetidas encontramos las siguientes:</w:t>
            </w:r>
          </w:p>
          <w:p w14:paraId="4F05E967" w14:textId="4DD708B0" w:rsidR="00D44343" w:rsidRDefault="00D44343" w:rsidP="00D44343">
            <w:pPr>
              <w:spacing w:line="360" w:lineRule="auto"/>
              <w:ind w:left="720"/>
              <w:rPr>
                <w:lang w:val="es-DO"/>
              </w:rPr>
            </w:pPr>
            <w:r>
              <w:rPr>
                <w:lang w:val="es-DO"/>
              </w:rPr>
              <w:t>4.1.1.18.01 Seguimiento a la implementación del Manual de Identidad Hospitalaria</w:t>
            </w:r>
          </w:p>
          <w:p w14:paraId="3622F21C" w14:textId="598BC322" w:rsidR="00D44343" w:rsidRDefault="00D44343" w:rsidP="00D44343">
            <w:pPr>
              <w:spacing w:line="360" w:lineRule="auto"/>
              <w:ind w:left="720"/>
              <w:rPr>
                <w:lang w:val="es-DO"/>
              </w:rPr>
            </w:pPr>
            <w:r>
              <w:rPr>
                <w:lang w:val="es-DO"/>
              </w:rPr>
              <w:t>4.1.3.2.01 Seguimiento a la implementación del Manual de Identidad Hospitalaria</w:t>
            </w:r>
          </w:p>
          <w:p w14:paraId="61C9E1D7" w14:textId="5DA1C481" w:rsidR="00D44343" w:rsidRDefault="00D44343" w:rsidP="00D44343">
            <w:pPr>
              <w:spacing w:line="360" w:lineRule="auto"/>
              <w:ind w:left="720"/>
              <w:rPr>
                <w:lang w:val="es-DO"/>
              </w:rPr>
            </w:pPr>
            <w:r>
              <w:rPr>
                <w:lang w:val="es-DO"/>
              </w:rPr>
              <w:lastRenderedPageBreak/>
              <w:t>Donde podemos notar que estas actividades tienen Prioridades directivas, Resultados esperados, Productos, Nombre de la actividad son iguales solo difiere en el número de Código.  Utilizamos el 4.1.3.2.01 para realizar la evidencia de la misma.</w:t>
            </w:r>
          </w:p>
          <w:p w14:paraId="7DCA8685" w14:textId="452C6C0D" w:rsidR="00D44343" w:rsidRPr="00002294" w:rsidRDefault="00D44343" w:rsidP="00D44343">
            <w:pPr>
              <w:spacing w:line="360" w:lineRule="auto"/>
              <w:ind w:left="720"/>
              <w:rPr>
                <w:lang w:val="es-DO"/>
              </w:rPr>
            </w:pPr>
          </w:p>
        </w:tc>
      </w:tr>
      <w:tr w:rsidR="004B0874" w:rsidRPr="009F2E9B" w14:paraId="3A5CFFDB" w14:textId="77777777" w:rsidTr="00D92256">
        <w:trPr>
          <w:trHeight w:val="441"/>
        </w:trPr>
        <w:tc>
          <w:tcPr>
            <w:tcW w:w="12050" w:type="dxa"/>
            <w:gridSpan w:val="3"/>
            <w:tcBorders>
              <w:left w:val="nil"/>
              <w:right w:val="nil"/>
            </w:tcBorders>
            <w:vAlign w:val="center"/>
          </w:tcPr>
          <w:p w14:paraId="1BC6F2CA" w14:textId="175062AE" w:rsidR="004B0874" w:rsidRPr="009F2E9B" w:rsidRDefault="004B0874" w:rsidP="00CB6DED">
            <w:pPr>
              <w:rPr>
                <w:rFonts w:ascii="Rockwell" w:hAnsi="Rockwell" w:cs="Open Sans"/>
                <w:sz w:val="16"/>
                <w:szCs w:val="16"/>
              </w:rPr>
            </w:pPr>
          </w:p>
        </w:tc>
      </w:tr>
      <w:tr w:rsidR="00AE4C59" w:rsidRPr="009F2E9B" w14:paraId="7ED52B4B" w14:textId="77777777" w:rsidTr="00D92256">
        <w:trPr>
          <w:cantSplit/>
          <w:trHeight w:val="376"/>
        </w:trPr>
        <w:tc>
          <w:tcPr>
            <w:tcW w:w="12050" w:type="dxa"/>
            <w:gridSpan w:val="3"/>
            <w:tcBorders>
              <w:right w:val="nil"/>
            </w:tcBorders>
            <w:shd w:val="clear" w:color="auto" w:fill="17365D" w:themeFill="text2" w:themeFillShade="BF"/>
            <w:vAlign w:val="center"/>
          </w:tcPr>
          <w:p w14:paraId="1CD0518C" w14:textId="77777777" w:rsidR="00AE4C59" w:rsidRPr="008209B6" w:rsidRDefault="00A33130" w:rsidP="009A1837">
            <w:pPr>
              <w:jc w:val="center"/>
              <w:rPr>
                <w:b/>
              </w:rPr>
            </w:pPr>
            <w:r>
              <w:rPr>
                <w:b/>
              </w:rPr>
              <w:t xml:space="preserve">ACUERDOS Y/O </w:t>
            </w:r>
            <w:r w:rsidR="00F622B6" w:rsidRPr="008209B6">
              <w:rPr>
                <w:b/>
              </w:rPr>
              <w:t>RECOMENDACIONES SEGÚN HALLAZGOS</w:t>
            </w:r>
          </w:p>
        </w:tc>
      </w:tr>
      <w:tr w:rsidR="00AE4C59" w:rsidRPr="009F2E9B" w14:paraId="1C158F58" w14:textId="77777777" w:rsidTr="00D92256">
        <w:trPr>
          <w:trHeight w:val="805"/>
        </w:trPr>
        <w:tc>
          <w:tcPr>
            <w:tcW w:w="12050" w:type="dxa"/>
            <w:gridSpan w:val="3"/>
          </w:tcPr>
          <w:p w14:paraId="475F1FEF" w14:textId="3A67AA9A" w:rsidR="00CF05ED" w:rsidRDefault="00D44343" w:rsidP="00D44343">
            <w:pPr>
              <w:pStyle w:val="Prrafodelista"/>
              <w:numPr>
                <w:ilvl w:val="0"/>
                <w:numId w:val="36"/>
              </w:numPr>
              <w:spacing w:line="360" w:lineRule="auto"/>
            </w:pPr>
            <w:r>
              <w:t xml:space="preserve">Continuar con el monitoreo </w:t>
            </w:r>
            <w:r w:rsidR="00371A1B">
              <w:t xml:space="preserve">oportuno y </w:t>
            </w:r>
            <w:r>
              <w:t>constante</w:t>
            </w:r>
            <w:r w:rsidR="00690B94">
              <w:t xml:space="preserve"> de las actividades en </w:t>
            </w:r>
            <w:r>
              <w:t xml:space="preserve">las diferentes </w:t>
            </w:r>
            <w:r w:rsidR="00371A1B">
              <w:t xml:space="preserve">áreas para asegurar que </w:t>
            </w:r>
            <w:r w:rsidR="006C30CE">
              <w:t>sean utilizados correctamente los medios de verificación estandarizados</w:t>
            </w:r>
            <w:r w:rsidR="00371A1B">
              <w:t>.</w:t>
            </w:r>
          </w:p>
          <w:p w14:paraId="3E02C42F" w14:textId="54080999" w:rsidR="00D44343" w:rsidRDefault="00D44343" w:rsidP="00D44343">
            <w:pPr>
              <w:pStyle w:val="Prrafodelista"/>
              <w:numPr>
                <w:ilvl w:val="0"/>
                <w:numId w:val="36"/>
              </w:numPr>
              <w:spacing w:line="360" w:lineRule="auto"/>
            </w:pPr>
            <w:r>
              <w:t xml:space="preserve">Es importante que cada departamento, al momento de recibir la programación mensual que es remitida cada </w:t>
            </w:r>
            <w:r w:rsidR="006C30CE">
              <w:t>mes,</w:t>
            </w:r>
            <w:r w:rsidR="00690B94">
              <w:t xml:space="preserve"> revise</w:t>
            </w:r>
            <w:r>
              <w:t xml:space="preserve"> y ante cualquier </w:t>
            </w:r>
            <w:r w:rsidR="006C30CE">
              <w:t>inquietud</w:t>
            </w:r>
            <w:r>
              <w:t xml:space="preserve"> se dirijan o comunique al Departamento de </w:t>
            </w:r>
            <w:r w:rsidR="006C30CE">
              <w:t>Planificación</w:t>
            </w:r>
            <w:r>
              <w:t>.</w:t>
            </w:r>
          </w:p>
          <w:p w14:paraId="14159C30" w14:textId="69177FA4" w:rsidR="001A1EC6" w:rsidRPr="009D1702" w:rsidRDefault="00ED658F" w:rsidP="009D1702">
            <w:pPr>
              <w:spacing w:line="360" w:lineRule="auto"/>
              <w:ind w:left="360"/>
              <w:rPr>
                <w:rFonts w:ascii="Arial" w:hAnsi="Arial" w:cs="Arial"/>
                <w:b/>
              </w:rPr>
            </w:pPr>
            <w:r w:rsidRPr="009D1702">
              <w:rPr>
                <w:rFonts w:ascii="Arial" w:hAnsi="Arial" w:cs="Arial"/>
                <w:b/>
              </w:rPr>
              <w:t xml:space="preserve">                                                                                                                                                                                                                                                                                                                                                                      </w:t>
            </w:r>
          </w:p>
        </w:tc>
      </w:tr>
    </w:tbl>
    <w:p w14:paraId="0228D566" w14:textId="77777777" w:rsidR="004B0874" w:rsidRPr="00EF7095" w:rsidRDefault="004B0874" w:rsidP="004B0874">
      <w:pPr>
        <w:tabs>
          <w:tab w:val="left" w:pos="6290"/>
        </w:tabs>
      </w:pP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8959"/>
      </w:tblGrid>
      <w:tr w:rsidR="004B0874" w:rsidRPr="00EF7095" w14:paraId="5F6B4BEA" w14:textId="77777777" w:rsidTr="007A65A8">
        <w:trPr>
          <w:trHeight w:val="332"/>
        </w:trPr>
        <w:tc>
          <w:tcPr>
            <w:tcW w:w="10661"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738F66E5" w14:textId="77777777" w:rsidR="004B0874" w:rsidRPr="00EF7095" w:rsidRDefault="009A1837" w:rsidP="00680D29">
            <w:pPr>
              <w:jc w:val="center"/>
            </w:pPr>
            <w:r>
              <w:br w:type="page"/>
              <w:t>RESPONSABLES</w:t>
            </w:r>
          </w:p>
        </w:tc>
      </w:tr>
      <w:tr w:rsidR="008A13A1" w:rsidRPr="009F2E9B" w14:paraId="56FB8849" w14:textId="77777777" w:rsidTr="007A65A8">
        <w:trPr>
          <w:trHeight w:val="432"/>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324C2FFE" w14:textId="6BB220CD" w:rsidR="008A13A1" w:rsidRPr="00902EE7" w:rsidRDefault="008904B2" w:rsidP="008A13A1">
            <w:pPr>
              <w:rPr>
                <w:bCs/>
              </w:rPr>
            </w:pPr>
            <w:r>
              <w:rPr>
                <w:bCs/>
              </w:rPr>
              <w:t>Elaborado por</w:t>
            </w:r>
          </w:p>
        </w:tc>
        <w:tc>
          <w:tcPr>
            <w:tcW w:w="89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9F0E7" w14:textId="010A8C0B" w:rsidR="008A13A1" w:rsidRPr="00902EE7" w:rsidRDefault="008904B2" w:rsidP="008A13A1">
            <w:pPr>
              <w:rPr>
                <w:b/>
                <w:bCs/>
              </w:rPr>
            </w:pPr>
            <w:r w:rsidRPr="008904B2">
              <w:rPr>
                <w:b/>
                <w:bCs/>
              </w:rPr>
              <w:t>Yanet T. Fortunato Rivera</w:t>
            </w:r>
          </w:p>
        </w:tc>
      </w:tr>
      <w:tr w:rsidR="008A13A1" w:rsidRPr="00EF7095" w14:paraId="0DA5FB1B" w14:textId="77777777" w:rsidTr="007A65A8">
        <w:trPr>
          <w:trHeight w:val="410"/>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0AA84578" w14:textId="77777777" w:rsidR="008A13A1" w:rsidRPr="00902EE7" w:rsidRDefault="008A13A1" w:rsidP="008A13A1">
            <w:pPr>
              <w:rPr>
                <w:bCs/>
              </w:rPr>
            </w:pPr>
            <w:r>
              <w:rPr>
                <w:bCs/>
              </w:rPr>
              <w:t>Entregado a:</w:t>
            </w:r>
          </w:p>
        </w:tc>
        <w:tc>
          <w:tcPr>
            <w:tcW w:w="89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97D3B" w14:textId="6BC7C2F2" w:rsidR="008A13A1" w:rsidRPr="00EF7095" w:rsidRDefault="009435D8" w:rsidP="008904B2">
            <w:pPr>
              <w:rPr>
                <w:b/>
                <w:bCs/>
              </w:rPr>
            </w:pPr>
            <w:r>
              <w:rPr>
                <w:b/>
                <w:bCs/>
              </w:rPr>
              <w:t xml:space="preserve"> </w:t>
            </w:r>
            <w:r w:rsidR="008904B2">
              <w:rPr>
                <w:b/>
                <w:bCs/>
              </w:rPr>
              <w:t>Lic. Haydee Acevedo  /  Ing. Luis Ferreras</w:t>
            </w:r>
          </w:p>
        </w:tc>
      </w:tr>
      <w:tr w:rsidR="008A13A1" w:rsidRPr="00EF7095" w14:paraId="4FE3F258" w14:textId="77777777" w:rsidTr="007A65A8">
        <w:trPr>
          <w:trHeight w:val="410"/>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339EF6E7" w14:textId="77777777" w:rsidR="008A13A1" w:rsidRDefault="008A13A1" w:rsidP="008A13A1">
            <w:pPr>
              <w:rPr>
                <w:bCs/>
              </w:rPr>
            </w:pPr>
            <w:r>
              <w:rPr>
                <w:bCs/>
              </w:rPr>
              <w:t>Firma y sello de recibido:</w:t>
            </w:r>
          </w:p>
        </w:tc>
        <w:tc>
          <w:tcPr>
            <w:tcW w:w="89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72C951" w14:textId="77777777" w:rsidR="008A13A1" w:rsidRDefault="008A13A1" w:rsidP="008A13A1">
            <w:pPr>
              <w:rPr>
                <w:b/>
                <w:bCs/>
              </w:rPr>
            </w:pPr>
          </w:p>
          <w:p w14:paraId="72A21A9D" w14:textId="77777777" w:rsidR="008A13A1" w:rsidRPr="00EF7095" w:rsidRDefault="008A13A1" w:rsidP="008A13A1">
            <w:pPr>
              <w:rPr>
                <w:b/>
                <w:bCs/>
              </w:rPr>
            </w:pPr>
          </w:p>
        </w:tc>
      </w:tr>
    </w:tbl>
    <w:p w14:paraId="325EFE7F" w14:textId="77777777" w:rsidR="004B0874" w:rsidRPr="004B0874" w:rsidRDefault="004B0874" w:rsidP="00384EC0"/>
    <w:sectPr w:rsidR="004B0874" w:rsidRPr="004B0874" w:rsidSect="0024087F">
      <w:headerReference w:type="default" r:id="rId8"/>
      <w:footerReference w:type="default" r:id="rId9"/>
      <w:pgSz w:w="12240" w:h="15840"/>
      <w:pgMar w:top="1417" w:right="1041" w:bottom="1417"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186732" w14:textId="77777777" w:rsidR="001B36D1" w:rsidRDefault="001B36D1" w:rsidP="00EF064A">
      <w:r>
        <w:separator/>
      </w:r>
    </w:p>
  </w:endnote>
  <w:endnote w:type="continuationSeparator" w:id="0">
    <w:p w14:paraId="1004C909" w14:textId="77777777" w:rsidR="001B36D1" w:rsidRDefault="001B36D1" w:rsidP="00EF0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ckwell">
    <w:altName w:val="Times New Roman"/>
    <w:charset w:val="00"/>
    <w:family w:val="roman"/>
    <w:pitch w:val="variable"/>
    <w:sig w:usb0="00000001" w:usb1="00000000" w:usb2="00000000" w:usb3="00000000" w:csb0="00000003" w:csb1="00000000"/>
  </w:font>
  <w:font w:name="Open Sans">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rPr>
      <w:id w:val="-1800448219"/>
      <w:docPartObj>
        <w:docPartGallery w:val="Page Numbers (Bottom of Page)"/>
        <w:docPartUnique/>
      </w:docPartObj>
    </w:sdtPr>
    <w:sdtEndPr/>
    <w:sdtContent>
      <w:sdt>
        <w:sdtPr>
          <w:rPr>
            <w:rFonts w:asciiTheme="minorHAnsi" w:hAnsiTheme="minorHAnsi"/>
          </w:rPr>
          <w:id w:val="-1921014109"/>
          <w:docPartObj>
            <w:docPartGallery w:val="Page Numbers (Top of Page)"/>
            <w:docPartUnique/>
          </w:docPartObj>
        </w:sdtPr>
        <w:sdtEndPr/>
        <w:sdtContent>
          <w:p w14:paraId="38EBA0FA" w14:textId="77777777" w:rsidR="004B0874" w:rsidRPr="004B0874" w:rsidRDefault="004B0874">
            <w:pPr>
              <w:pStyle w:val="Piedepgina"/>
              <w:jc w:val="center"/>
              <w:rPr>
                <w:rFonts w:asciiTheme="minorHAnsi" w:hAnsiTheme="minorHAnsi"/>
              </w:rPr>
            </w:pPr>
            <w:r w:rsidRPr="004B0874">
              <w:rPr>
                <w:rFonts w:asciiTheme="minorHAnsi" w:hAnsiTheme="minorHAnsi"/>
              </w:rPr>
              <w:t xml:space="preserve">Página </w:t>
            </w:r>
            <w:r w:rsidR="00935384" w:rsidRPr="004B0874">
              <w:rPr>
                <w:rFonts w:asciiTheme="minorHAnsi" w:hAnsiTheme="minorHAnsi"/>
                <w:b/>
              </w:rPr>
              <w:fldChar w:fldCharType="begin"/>
            </w:r>
            <w:r w:rsidRPr="004B0874">
              <w:rPr>
                <w:rFonts w:asciiTheme="minorHAnsi" w:hAnsiTheme="minorHAnsi"/>
                <w:b/>
              </w:rPr>
              <w:instrText>PAGE</w:instrText>
            </w:r>
            <w:r w:rsidR="00935384" w:rsidRPr="004B0874">
              <w:rPr>
                <w:rFonts w:asciiTheme="minorHAnsi" w:hAnsiTheme="minorHAnsi"/>
                <w:b/>
              </w:rPr>
              <w:fldChar w:fldCharType="separate"/>
            </w:r>
            <w:r w:rsidR="00F2043E">
              <w:rPr>
                <w:rFonts w:asciiTheme="minorHAnsi" w:hAnsiTheme="minorHAnsi"/>
                <w:b/>
                <w:noProof/>
              </w:rPr>
              <w:t>2</w:t>
            </w:r>
            <w:r w:rsidR="00935384" w:rsidRPr="004B0874">
              <w:rPr>
                <w:rFonts w:asciiTheme="minorHAnsi" w:hAnsiTheme="minorHAnsi"/>
                <w:b/>
              </w:rPr>
              <w:fldChar w:fldCharType="end"/>
            </w:r>
            <w:r w:rsidRPr="004B0874">
              <w:rPr>
                <w:rFonts w:asciiTheme="minorHAnsi" w:hAnsiTheme="minorHAnsi"/>
              </w:rPr>
              <w:t xml:space="preserve"> de </w:t>
            </w:r>
            <w:r w:rsidR="00935384" w:rsidRPr="004B0874">
              <w:rPr>
                <w:rFonts w:asciiTheme="minorHAnsi" w:hAnsiTheme="minorHAnsi"/>
                <w:b/>
              </w:rPr>
              <w:fldChar w:fldCharType="begin"/>
            </w:r>
            <w:r w:rsidRPr="004B0874">
              <w:rPr>
                <w:rFonts w:asciiTheme="minorHAnsi" w:hAnsiTheme="minorHAnsi"/>
                <w:b/>
              </w:rPr>
              <w:instrText>NUMPAGES</w:instrText>
            </w:r>
            <w:r w:rsidR="00935384" w:rsidRPr="004B0874">
              <w:rPr>
                <w:rFonts w:asciiTheme="minorHAnsi" w:hAnsiTheme="minorHAnsi"/>
                <w:b/>
              </w:rPr>
              <w:fldChar w:fldCharType="separate"/>
            </w:r>
            <w:r w:rsidR="00F2043E">
              <w:rPr>
                <w:rFonts w:asciiTheme="minorHAnsi" w:hAnsiTheme="minorHAnsi"/>
                <w:b/>
                <w:noProof/>
              </w:rPr>
              <w:t>2</w:t>
            </w:r>
            <w:r w:rsidR="00935384" w:rsidRPr="004B0874">
              <w:rPr>
                <w:rFonts w:asciiTheme="minorHAnsi" w:hAnsiTheme="minorHAnsi"/>
                <w:b/>
              </w:rPr>
              <w:fldChar w:fldCharType="end"/>
            </w:r>
          </w:p>
        </w:sdtContent>
      </w:sdt>
    </w:sdtContent>
  </w:sdt>
  <w:p w14:paraId="428B5922" w14:textId="77777777" w:rsidR="004B0874" w:rsidRPr="004B0874" w:rsidRDefault="004B0874">
    <w:pPr>
      <w:pStyle w:val="Piedepgina"/>
      <w:rPr>
        <w:rFonts w:asciiTheme="minorHAnsi" w:hAnsi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CADA8B" w14:textId="77777777" w:rsidR="001B36D1" w:rsidRDefault="001B36D1" w:rsidP="00EF064A">
      <w:r>
        <w:separator/>
      </w:r>
    </w:p>
  </w:footnote>
  <w:footnote w:type="continuationSeparator" w:id="0">
    <w:p w14:paraId="737E81A8" w14:textId="77777777" w:rsidR="001B36D1" w:rsidRDefault="001B36D1" w:rsidP="00EF06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68D82" w14:textId="77777777" w:rsidR="00420AE1" w:rsidRPr="003A1601" w:rsidRDefault="00096CA6" w:rsidP="00096CA6">
    <w:pPr>
      <w:pStyle w:val="Encabezado"/>
      <w:tabs>
        <w:tab w:val="left" w:pos="5387"/>
        <w:tab w:val="left" w:pos="8931"/>
      </w:tabs>
      <w:rPr>
        <w:rFonts w:ascii="Rockwell" w:hAnsi="Rockwell"/>
        <w:b/>
        <w:color w:val="545456"/>
        <w:sz w:val="22"/>
        <w:szCs w:val="22"/>
      </w:rPr>
    </w:pPr>
    <w:r>
      <w:rPr>
        <w:rFonts w:ascii="Rockwell" w:hAnsi="Rockwell"/>
        <w:b/>
        <w:noProof/>
        <w:color w:val="545456"/>
        <w:sz w:val="22"/>
        <w:szCs w:val="22"/>
        <w:lang w:val="es-DO" w:eastAsia="es-DO"/>
      </w:rPr>
      <w:drawing>
        <wp:anchor distT="0" distB="0" distL="114300" distR="114300" simplePos="0" relativeHeight="251657216" behindDoc="0" locked="0" layoutInCell="1" allowOverlap="1" wp14:anchorId="4E9B174E" wp14:editId="2ED9FDAE">
          <wp:simplePos x="0" y="0"/>
          <wp:positionH relativeFrom="column">
            <wp:posOffset>1605280</wp:posOffset>
          </wp:positionH>
          <wp:positionV relativeFrom="paragraph">
            <wp:posOffset>-163830</wp:posOffset>
          </wp:positionV>
          <wp:extent cx="771525" cy="609600"/>
          <wp:effectExtent l="0" t="0" r="9525"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09600"/>
                  </a:xfrm>
                  <a:prstGeom prst="rect">
                    <a:avLst/>
                  </a:prstGeom>
                  <a:noFill/>
                </pic:spPr>
              </pic:pic>
            </a:graphicData>
          </a:graphic>
          <wp14:sizeRelH relativeFrom="margin">
            <wp14:pctWidth>0</wp14:pctWidth>
          </wp14:sizeRelH>
          <wp14:sizeRelV relativeFrom="margin">
            <wp14:pctHeight>0</wp14:pctHeight>
          </wp14:sizeRelV>
        </wp:anchor>
      </w:drawing>
    </w:r>
    <w:r w:rsidR="00B44EC8">
      <w:rPr>
        <w:rFonts w:ascii="Rockwell" w:hAnsi="Rockwell" w:cs="Open Sans"/>
        <w:noProof/>
        <w:color w:val="244061" w:themeColor="accent1" w:themeShade="80"/>
        <w:lang w:val="es-DO" w:eastAsia="es-DO"/>
      </w:rPr>
      <w:drawing>
        <wp:anchor distT="0" distB="0" distL="114300" distR="114300" simplePos="0" relativeHeight="251658240" behindDoc="1" locked="0" layoutInCell="1" allowOverlap="1" wp14:anchorId="7BE5B6BA" wp14:editId="369FF874">
          <wp:simplePos x="0" y="0"/>
          <wp:positionH relativeFrom="column">
            <wp:posOffset>-422910</wp:posOffset>
          </wp:positionH>
          <wp:positionV relativeFrom="paragraph">
            <wp:posOffset>-126365</wp:posOffset>
          </wp:positionV>
          <wp:extent cx="1600200" cy="533400"/>
          <wp:effectExtent l="0" t="0" r="0" b="0"/>
          <wp:wrapNone/>
          <wp:docPr id="6" name="Imagen 1" descr="transparente_vers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e_version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0200" cy="533400"/>
                  </a:xfrm>
                  <a:prstGeom prst="rect">
                    <a:avLst/>
                  </a:prstGeom>
                  <a:noFill/>
                </pic:spPr>
              </pic:pic>
            </a:graphicData>
          </a:graphic>
          <wp14:sizeRelH relativeFrom="page">
            <wp14:pctWidth>0</wp14:pctWidth>
          </wp14:sizeRelH>
          <wp14:sizeRelV relativeFrom="page">
            <wp14:pctHeight>0</wp14:pctHeight>
          </wp14:sizeRelV>
        </wp:anchor>
      </w:drawing>
    </w:r>
    <w:r w:rsidR="00420AE1">
      <w:rPr>
        <w:rFonts w:ascii="Rockwell" w:hAnsi="Rockwell"/>
        <w:b/>
        <w:color w:val="545456"/>
        <w:sz w:val="22"/>
        <w:szCs w:val="22"/>
      </w:rPr>
      <w:t xml:space="preserve"> </w:t>
    </w:r>
    <w:r>
      <w:rPr>
        <w:rFonts w:ascii="Rockwell" w:hAnsi="Rockwell"/>
        <w:b/>
        <w:color w:val="545456"/>
        <w:sz w:val="22"/>
        <w:szCs w:val="22"/>
      </w:rPr>
      <w:t xml:space="preserve">                                                                                                                   </w:t>
    </w:r>
    <w:r w:rsidR="00420AE1" w:rsidRPr="00420AE1">
      <w:rPr>
        <w:rFonts w:ascii="Rockwell" w:hAnsi="Rockwell"/>
        <w:b/>
        <w:color w:val="545456"/>
        <w:sz w:val="22"/>
        <w:szCs w:val="22"/>
      </w:rPr>
      <w:t xml:space="preserve"> </w:t>
    </w:r>
    <w:r w:rsidR="00420AE1" w:rsidRPr="003A1601">
      <w:rPr>
        <w:rFonts w:ascii="Rockwell" w:hAnsi="Rockwell"/>
        <w:b/>
        <w:color w:val="545456"/>
        <w:sz w:val="22"/>
        <w:szCs w:val="22"/>
      </w:rPr>
      <w:t>Formulario</w:t>
    </w:r>
    <w:r w:rsidR="00137010">
      <w:rPr>
        <w:rFonts w:ascii="Rockwell" w:hAnsi="Rockwell"/>
        <w:b/>
        <w:color w:val="545456"/>
        <w:sz w:val="22"/>
        <w:szCs w:val="22"/>
      </w:rPr>
      <w:t xml:space="preserve"> Informe</w:t>
    </w:r>
  </w:p>
  <w:p w14:paraId="373F9BDA" w14:textId="77777777" w:rsidR="00EF064A" w:rsidRPr="00096CA6" w:rsidRDefault="00420AE1" w:rsidP="00096CA6">
    <w:pPr>
      <w:pStyle w:val="Encabezado"/>
      <w:tabs>
        <w:tab w:val="right" w:pos="8789"/>
        <w:tab w:val="left" w:pos="8931"/>
      </w:tabs>
      <w:jc w:val="right"/>
      <w:rPr>
        <w:rFonts w:ascii="Rockwell" w:hAnsi="Rockwell"/>
        <w:color w:val="545456"/>
        <w:sz w:val="14"/>
      </w:rPr>
    </w:pPr>
    <w:r w:rsidRPr="003A1601">
      <w:rPr>
        <w:rFonts w:ascii="Rockwell" w:hAnsi="Rockwell"/>
        <w:color w:val="545456"/>
        <w:sz w:val="18"/>
        <w:szCs w:val="18"/>
      </w:rPr>
      <w:t>GC</w:t>
    </w:r>
    <w:r>
      <w:rPr>
        <w:rFonts w:ascii="Rockwell" w:hAnsi="Rockwell"/>
        <w:color w:val="545456"/>
        <w:sz w:val="18"/>
        <w:szCs w:val="18"/>
      </w:rPr>
      <w:t>-FO-002</w:t>
    </w:r>
    <w:r w:rsidRPr="003A1601">
      <w:rPr>
        <w:rFonts w:ascii="Rockwell" w:hAnsi="Rockwell"/>
        <w:color w:val="545456"/>
        <w:sz w:val="18"/>
        <w:szCs w:val="18"/>
      </w:rPr>
      <w:t xml:space="preserve">   Versión: 01</w:t>
    </w:r>
    <w:r w:rsidRPr="003A1601">
      <w:rPr>
        <w:rFonts w:ascii="Rockwell" w:hAnsi="Rockwell"/>
        <w:color w:val="545456"/>
        <w:sz w:val="18"/>
        <w:szCs w:val="18"/>
      </w:rPr>
      <w:br/>
    </w:r>
    <w:r w:rsidRPr="00CB24D3">
      <w:rPr>
        <w:rFonts w:ascii="Rockwell" w:hAnsi="Rockwell"/>
        <w:color w:val="545456"/>
        <w:sz w:val="14"/>
      </w:rPr>
      <w:t xml:space="preserve">Fecha de aprobación: </w:t>
    </w:r>
    <w:r w:rsidR="00096CA6">
      <w:rPr>
        <w:rFonts w:ascii="Rockwell" w:hAnsi="Rockwell"/>
        <w:color w:val="545456"/>
        <w:sz w:val="14"/>
      </w:rPr>
      <w:t>25/06/201</w:t>
    </w:r>
    <w:r w:rsidR="00EF064A" w:rsidRPr="0067701C">
      <w:rPr>
        <w:rFonts w:ascii="Rockwell" w:hAnsi="Rockwell" w:cs="Open Sans"/>
        <w:b/>
        <w:color w:val="244061" w:themeColor="accent1" w:themeShade="80"/>
        <w:sz w:val="28"/>
      </w:rPr>
      <w:t xml:space="preserve">                                                    </w:t>
    </w:r>
    <w:r w:rsidR="00EF064A" w:rsidRPr="0067701C">
      <w:rPr>
        <w:rFonts w:ascii="Rockwell" w:hAnsi="Rockwell" w:cs="Open Sans"/>
        <w:noProof/>
        <w:color w:val="244061" w:themeColor="accent1" w:themeShade="80"/>
        <w:lang w:eastAsia="es-DO"/>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34009"/>
    <w:multiLevelType w:val="hybridMultilevel"/>
    <w:tmpl w:val="61E287B4"/>
    <w:lvl w:ilvl="0" w:tplc="1C0A000B">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
    <w:nsid w:val="026A4464"/>
    <w:multiLevelType w:val="hybridMultilevel"/>
    <w:tmpl w:val="DB62CF24"/>
    <w:lvl w:ilvl="0" w:tplc="1C0A000F">
      <w:start w:val="1"/>
      <w:numFmt w:val="decimal"/>
      <w:lvlText w:val="%1."/>
      <w:lvlJc w:val="left"/>
      <w:pPr>
        <w:ind w:left="502" w:hanging="360"/>
      </w:pPr>
    </w:lvl>
    <w:lvl w:ilvl="1" w:tplc="1C0A0019" w:tentative="1">
      <w:start w:val="1"/>
      <w:numFmt w:val="lowerLetter"/>
      <w:lvlText w:val="%2."/>
      <w:lvlJc w:val="left"/>
      <w:pPr>
        <w:ind w:left="1222" w:hanging="360"/>
      </w:pPr>
    </w:lvl>
    <w:lvl w:ilvl="2" w:tplc="1C0A001B" w:tentative="1">
      <w:start w:val="1"/>
      <w:numFmt w:val="lowerRoman"/>
      <w:lvlText w:val="%3."/>
      <w:lvlJc w:val="right"/>
      <w:pPr>
        <w:ind w:left="1942" w:hanging="180"/>
      </w:pPr>
    </w:lvl>
    <w:lvl w:ilvl="3" w:tplc="1C0A000F" w:tentative="1">
      <w:start w:val="1"/>
      <w:numFmt w:val="decimal"/>
      <w:lvlText w:val="%4."/>
      <w:lvlJc w:val="left"/>
      <w:pPr>
        <w:ind w:left="2662" w:hanging="360"/>
      </w:pPr>
    </w:lvl>
    <w:lvl w:ilvl="4" w:tplc="1C0A0019" w:tentative="1">
      <w:start w:val="1"/>
      <w:numFmt w:val="lowerLetter"/>
      <w:lvlText w:val="%5."/>
      <w:lvlJc w:val="left"/>
      <w:pPr>
        <w:ind w:left="3382" w:hanging="360"/>
      </w:pPr>
    </w:lvl>
    <w:lvl w:ilvl="5" w:tplc="1C0A001B" w:tentative="1">
      <w:start w:val="1"/>
      <w:numFmt w:val="lowerRoman"/>
      <w:lvlText w:val="%6."/>
      <w:lvlJc w:val="right"/>
      <w:pPr>
        <w:ind w:left="4102" w:hanging="180"/>
      </w:pPr>
    </w:lvl>
    <w:lvl w:ilvl="6" w:tplc="1C0A000F" w:tentative="1">
      <w:start w:val="1"/>
      <w:numFmt w:val="decimal"/>
      <w:lvlText w:val="%7."/>
      <w:lvlJc w:val="left"/>
      <w:pPr>
        <w:ind w:left="4822" w:hanging="360"/>
      </w:pPr>
    </w:lvl>
    <w:lvl w:ilvl="7" w:tplc="1C0A0019" w:tentative="1">
      <w:start w:val="1"/>
      <w:numFmt w:val="lowerLetter"/>
      <w:lvlText w:val="%8."/>
      <w:lvlJc w:val="left"/>
      <w:pPr>
        <w:ind w:left="5542" w:hanging="360"/>
      </w:pPr>
    </w:lvl>
    <w:lvl w:ilvl="8" w:tplc="1C0A001B" w:tentative="1">
      <w:start w:val="1"/>
      <w:numFmt w:val="lowerRoman"/>
      <w:lvlText w:val="%9."/>
      <w:lvlJc w:val="right"/>
      <w:pPr>
        <w:ind w:left="6262" w:hanging="180"/>
      </w:pPr>
    </w:lvl>
  </w:abstractNum>
  <w:abstractNum w:abstractNumId="2">
    <w:nsid w:val="061A3EF1"/>
    <w:multiLevelType w:val="hybridMultilevel"/>
    <w:tmpl w:val="DB62CF24"/>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nsid w:val="08CB03EB"/>
    <w:multiLevelType w:val="hybridMultilevel"/>
    <w:tmpl w:val="14F2D49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nsid w:val="133916ED"/>
    <w:multiLevelType w:val="hybridMultilevel"/>
    <w:tmpl w:val="84A4216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nsid w:val="177643D7"/>
    <w:multiLevelType w:val="hybridMultilevel"/>
    <w:tmpl w:val="65026F18"/>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6">
    <w:nsid w:val="19A8068C"/>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7">
    <w:nsid w:val="20E531D2"/>
    <w:multiLevelType w:val="hybridMultilevel"/>
    <w:tmpl w:val="3F04ECF2"/>
    <w:lvl w:ilvl="0" w:tplc="1C0A000F">
      <w:start w:val="1"/>
      <w:numFmt w:val="decimal"/>
      <w:lvlText w:val="%1."/>
      <w:lvlJc w:val="left"/>
      <w:pPr>
        <w:ind w:left="502" w:hanging="360"/>
      </w:pPr>
    </w:lvl>
    <w:lvl w:ilvl="1" w:tplc="1C0A0019" w:tentative="1">
      <w:start w:val="1"/>
      <w:numFmt w:val="lowerLetter"/>
      <w:lvlText w:val="%2."/>
      <w:lvlJc w:val="left"/>
      <w:pPr>
        <w:ind w:left="1222" w:hanging="360"/>
      </w:pPr>
    </w:lvl>
    <w:lvl w:ilvl="2" w:tplc="1C0A001B" w:tentative="1">
      <w:start w:val="1"/>
      <w:numFmt w:val="lowerRoman"/>
      <w:lvlText w:val="%3."/>
      <w:lvlJc w:val="right"/>
      <w:pPr>
        <w:ind w:left="1942" w:hanging="180"/>
      </w:pPr>
    </w:lvl>
    <w:lvl w:ilvl="3" w:tplc="1C0A000F" w:tentative="1">
      <w:start w:val="1"/>
      <w:numFmt w:val="decimal"/>
      <w:lvlText w:val="%4."/>
      <w:lvlJc w:val="left"/>
      <w:pPr>
        <w:ind w:left="2662" w:hanging="360"/>
      </w:pPr>
    </w:lvl>
    <w:lvl w:ilvl="4" w:tplc="1C0A0019" w:tentative="1">
      <w:start w:val="1"/>
      <w:numFmt w:val="lowerLetter"/>
      <w:lvlText w:val="%5."/>
      <w:lvlJc w:val="left"/>
      <w:pPr>
        <w:ind w:left="3382" w:hanging="360"/>
      </w:pPr>
    </w:lvl>
    <w:lvl w:ilvl="5" w:tplc="1C0A001B" w:tentative="1">
      <w:start w:val="1"/>
      <w:numFmt w:val="lowerRoman"/>
      <w:lvlText w:val="%6."/>
      <w:lvlJc w:val="right"/>
      <w:pPr>
        <w:ind w:left="4102" w:hanging="180"/>
      </w:pPr>
    </w:lvl>
    <w:lvl w:ilvl="6" w:tplc="1C0A000F" w:tentative="1">
      <w:start w:val="1"/>
      <w:numFmt w:val="decimal"/>
      <w:lvlText w:val="%7."/>
      <w:lvlJc w:val="left"/>
      <w:pPr>
        <w:ind w:left="4822" w:hanging="360"/>
      </w:pPr>
    </w:lvl>
    <w:lvl w:ilvl="7" w:tplc="1C0A0019" w:tentative="1">
      <w:start w:val="1"/>
      <w:numFmt w:val="lowerLetter"/>
      <w:lvlText w:val="%8."/>
      <w:lvlJc w:val="left"/>
      <w:pPr>
        <w:ind w:left="5542" w:hanging="360"/>
      </w:pPr>
    </w:lvl>
    <w:lvl w:ilvl="8" w:tplc="1C0A001B" w:tentative="1">
      <w:start w:val="1"/>
      <w:numFmt w:val="lowerRoman"/>
      <w:lvlText w:val="%9."/>
      <w:lvlJc w:val="right"/>
      <w:pPr>
        <w:ind w:left="6262" w:hanging="180"/>
      </w:pPr>
    </w:lvl>
  </w:abstractNum>
  <w:abstractNum w:abstractNumId="8">
    <w:nsid w:val="220A0FC0"/>
    <w:multiLevelType w:val="hybridMultilevel"/>
    <w:tmpl w:val="791236FE"/>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9">
    <w:nsid w:val="271E643D"/>
    <w:multiLevelType w:val="hybridMultilevel"/>
    <w:tmpl w:val="983E283C"/>
    <w:lvl w:ilvl="0" w:tplc="FB4AC822">
      <w:start w:val="1"/>
      <w:numFmt w:val="bullet"/>
      <w:lvlText w:val=""/>
      <w:lvlJc w:val="left"/>
      <w:pPr>
        <w:tabs>
          <w:tab w:val="num" w:pos="720"/>
        </w:tabs>
        <w:ind w:left="720" w:hanging="360"/>
      </w:pPr>
      <w:rPr>
        <w:rFonts w:ascii="Wingdings 3" w:hAnsi="Wingdings 3" w:hint="default"/>
      </w:rPr>
    </w:lvl>
    <w:lvl w:ilvl="1" w:tplc="76DC3804" w:tentative="1">
      <w:start w:val="1"/>
      <w:numFmt w:val="bullet"/>
      <w:lvlText w:val=""/>
      <w:lvlJc w:val="left"/>
      <w:pPr>
        <w:tabs>
          <w:tab w:val="num" w:pos="1440"/>
        </w:tabs>
        <w:ind w:left="1440" w:hanging="360"/>
      </w:pPr>
      <w:rPr>
        <w:rFonts w:ascii="Wingdings 3" w:hAnsi="Wingdings 3" w:hint="default"/>
      </w:rPr>
    </w:lvl>
    <w:lvl w:ilvl="2" w:tplc="80DC0630" w:tentative="1">
      <w:start w:val="1"/>
      <w:numFmt w:val="bullet"/>
      <w:lvlText w:val=""/>
      <w:lvlJc w:val="left"/>
      <w:pPr>
        <w:tabs>
          <w:tab w:val="num" w:pos="2160"/>
        </w:tabs>
        <w:ind w:left="2160" w:hanging="360"/>
      </w:pPr>
      <w:rPr>
        <w:rFonts w:ascii="Wingdings 3" w:hAnsi="Wingdings 3" w:hint="default"/>
      </w:rPr>
    </w:lvl>
    <w:lvl w:ilvl="3" w:tplc="BDF866E0" w:tentative="1">
      <w:start w:val="1"/>
      <w:numFmt w:val="bullet"/>
      <w:lvlText w:val=""/>
      <w:lvlJc w:val="left"/>
      <w:pPr>
        <w:tabs>
          <w:tab w:val="num" w:pos="2880"/>
        </w:tabs>
        <w:ind w:left="2880" w:hanging="360"/>
      </w:pPr>
      <w:rPr>
        <w:rFonts w:ascii="Wingdings 3" w:hAnsi="Wingdings 3" w:hint="default"/>
      </w:rPr>
    </w:lvl>
    <w:lvl w:ilvl="4" w:tplc="20A254BC" w:tentative="1">
      <w:start w:val="1"/>
      <w:numFmt w:val="bullet"/>
      <w:lvlText w:val=""/>
      <w:lvlJc w:val="left"/>
      <w:pPr>
        <w:tabs>
          <w:tab w:val="num" w:pos="3600"/>
        </w:tabs>
        <w:ind w:left="3600" w:hanging="360"/>
      </w:pPr>
      <w:rPr>
        <w:rFonts w:ascii="Wingdings 3" w:hAnsi="Wingdings 3" w:hint="default"/>
      </w:rPr>
    </w:lvl>
    <w:lvl w:ilvl="5" w:tplc="3F3C6436" w:tentative="1">
      <w:start w:val="1"/>
      <w:numFmt w:val="bullet"/>
      <w:lvlText w:val=""/>
      <w:lvlJc w:val="left"/>
      <w:pPr>
        <w:tabs>
          <w:tab w:val="num" w:pos="4320"/>
        </w:tabs>
        <w:ind w:left="4320" w:hanging="360"/>
      </w:pPr>
      <w:rPr>
        <w:rFonts w:ascii="Wingdings 3" w:hAnsi="Wingdings 3" w:hint="default"/>
      </w:rPr>
    </w:lvl>
    <w:lvl w:ilvl="6" w:tplc="FE386D02" w:tentative="1">
      <w:start w:val="1"/>
      <w:numFmt w:val="bullet"/>
      <w:lvlText w:val=""/>
      <w:lvlJc w:val="left"/>
      <w:pPr>
        <w:tabs>
          <w:tab w:val="num" w:pos="5040"/>
        </w:tabs>
        <w:ind w:left="5040" w:hanging="360"/>
      </w:pPr>
      <w:rPr>
        <w:rFonts w:ascii="Wingdings 3" w:hAnsi="Wingdings 3" w:hint="default"/>
      </w:rPr>
    </w:lvl>
    <w:lvl w:ilvl="7" w:tplc="6BB46B34" w:tentative="1">
      <w:start w:val="1"/>
      <w:numFmt w:val="bullet"/>
      <w:lvlText w:val=""/>
      <w:lvlJc w:val="left"/>
      <w:pPr>
        <w:tabs>
          <w:tab w:val="num" w:pos="5760"/>
        </w:tabs>
        <w:ind w:left="5760" w:hanging="360"/>
      </w:pPr>
      <w:rPr>
        <w:rFonts w:ascii="Wingdings 3" w:hAnsi="Wingdings 3" w:hint="default"/>
      </w:rPr>
    </w:lvl>
    <w:lvl w:ilvl="8" w:tplc="28F6AB92" w:tentative="1">
      <w:start w:val="1"/>
      <w:numFmt w:val="bullet"/>
      <w:lvlText w:val=""/>
      <w:lvlJc w:val="left"/>
      <w:pPr>
        <w:tabs>
          <w:tab w:val="num" w:pos="6480"/>
        </w:tabs>
        <w:ind w:left="6480" w:hanging="360"/>
      </w:pPr>
      <w:rPr>
        <w:rFonts w:ascii="Wingdings 3" w:hAnsi="Wingdings 3" w:hint="default"/>
      </w:rPr>
    </w:lvl>
  </w:abstractNum>
  <w:abstractNum w:abstractNumId="10">
    <w:nsid w:val="286A2E1F"/>
    <w:multiLevelType w:val="hybridMultilevel"/>
    <w:tmpl w:val="22100CF4"/>
    <w:lvl w:ilvl="0" w:tplc="1C0A0011">
      <w:start w:val="1"/>
      <w:numFmt w:val="decimal"/>
      <w:lvlText w:val="%1)"/>
      <w:lvlJc w:val="left"/>
      <w:pPr>
        <w:ind w:left="1287" w:hanging="360"/>
      </w:pPr>
    </w:lvl>
    <w:lvl w:ilvl="1" w:tplc="1C0A0019" w:tentative="1">
      <w:start w:val="1"/>
      <w:numFmt w:val="lowerLetter"/>
      <w:lvlText w:val="%2."/>
      <w:lvlJc w:val="left"/>
      <w:pPr>
        <w:ind w:left="2007" w:hanging="360"/>
      </w:pPr>
    </w:lvl>
    <w:lvl w:ilvl="2" w:tplc="1C0A001B" w:tentative="1">
      <w:start w:val="1"/>
      <w:numFmt w:val="lowerRoman"/>
      <w:lvlText w:val="%3."/>
      <w:lvlJc w:val="right"/>
      <w:pPr>
        <w:ind w:left="2727" w:hanging="180"/>
      </w:pPr>
    </w:lvl>
    <w:lvl w:ilvl="3" w:tplc="1C0A000F" w:tentative="1">
      <w:start w:val="1"/>
      <w:numFmt w:val="decimal"/>
      <w:lvlText w:val="%4."/>
      <w:lvlJc w:val="left"/>
      <w:pPr>
        <w:ind w:left="3447" w:hanging="360"/>
      </w:pPr>
    </w:lvl>
    <w:lvl w:ilvl="4" w:tplc="1C0A0019" w:tentative="1">
      <w:start w:val="1"/>
      <w:numFmt w:val="lowerLetter"/>
      <w:lvlText w:val="%5."/>
      <w:lvlJc w:val="left"/>
      <w:pPr>
        <w:ind w:left="4167" w:hanging="360"/>
      </w:pPr>
    </w:lvl>
    <w:lvl w:ilvl="5" w:tplc="1C0A001B" w:tentative="1">
      <w:start w:val="1"/>
      <w:numFmt w:val="lowerRoman"/>
      <w:lvlText w:val="%6."/>
      <w:lvlJc w:val="right"/>
      <w:pPr>
        <w:ind w:left="4887" w:hanging="180"/>
      </w:pPr>
    </w:lvl>
    <w:lvl w:ilvl="6" w:tplc="1C0A000F" w:tentative="1">
      <w:start w:val="1"/>
      <w:numFmt w:val="decimal"/>
      <w:lvlText w:val="%7."/>
      <w:lvlJc w:val="left"/>
      <w:pPr>
        <w:ind w:left="5607" w:hanging="360"/>
      </w:pPr>
    </w:lvl>
    <w:lvl w:ilvl="7" w:tplc="1C0A0019" w:tentative="1">
      <w:start w:val="1"/>
      <w:numFmt w:val="lowerLetter"/>
      <w:lvlText w:val="%8."/>
      <w:lvlJc w:val="left"/>
      <w:pPr>
        <w:ind w:left="6327" w:hanging="360"/>
      </w:pPr>
    </w:lvl>
    <w:lvl w:ilvl="8" w:tplc="1C0A001B" w:tentative="1">
      <w:start w:val="1"/>
      <w:numFmt w:val="lowerRoman"/>
      <w:lvlText w:val="%9."/>
      <w:lvlJc w:val="right"/>
      <w:pPr>
        <w:ind w:left="7047" w:hanging="180"/>
      </w:pPr>
    </w:lvl>
  </w:abstractNum>
  <w:abstractNum w:abstractNumId="11">
    <w:nsid w:val="28870299"/>
    <w:multiLevelType w:val="hybridMultilevel"/>
    <w:tmpl w:val="AEBCD74C"/>
    <w:lvl w:ilvl="0" w:tplc="43F2E834">
      <w:numFmt w:val="bullet"/>
      <w:lvlText w:val="-"/>
      <w:lvlJc w:val="left"/>
      <w:pPr>
        <w:ind w:left="720" w:hanging="360"/>
      </w:pPr>
      <w:rPr>
        <w:rFonts w:ascii="Calibri" w:eastAsia="Calibri" w:hAnsi="Calibri" w:hint="default"/>
      </w:rPr>
    </w:lvl>
    <w:lvl w:ilvl="1" w:tplc="1C0A0003">
      <w:start w:val="1"/>
      <w:numFmt w:val="bullet"/>
      <w:lvlText w:val="o"/>
      <w:lvlJc w:val="left"/>
      <w:pPr>
        <w:ind w:left="1440" w:hanging="360"/>
      </w:pPr>
      <w:rPr>
        <w:rFonts w:ascii="Courier New" w:hAnsi="Courier New" w:cs="Courier New" w:hint="default"/>
      </w:rPr>
    </w:lvl>
    <w:lvl w:ilvl="2" w:tplc="1C0A0005">
      <w:start w:val="1"/>
      <w:numFmt w:val="bullet"/>
      <w:lvlText w:val=""/>
      <w:lvlJc w:val="left"/>
      <w:pPr>
        <w:ind w:left="2160" w:hanging="360"/>
      </w:pPr>
      <w:rPr>
        <w:rFonts w:ascii="Wingdings" w:hAnsi="Wingdings" w:hint="default"/>
      </w:rPr>
    </w:lvl>
    <w:lvl w:ilvl="3" w:tplc="1C0A0001">
      <w:start w:val="1"/>
      <w:numFmt w:val="bullet"/>
      <w:lvlText w:val=""/>
      <w:lvlJc w:val="left"/>
      <w:pPr>
        <w:ind w:left="2880" w:hanging="360"/>
      </w:pPr>
      <w:rPr>
        <w:rFonts w:ascii="Symbol" w:hAnsi="Symbol" w:hint="default"/>
      </w:rPr>
    </w:lvl>
    <w:lvl w:ilvl="4" w:tplc="1C0A0003">
      <w:start w:val="1"/>
      <w:numFmt w:val="bullet"/>
      <w:lvlText w:val="o"/>
      <w:lvlJc w:val="left"/>
      <w:pPr>
        <w:ind w:left="3600" w:hanging="360"/>
      </w:pPr>
      <w:rPr>
        <w:rFonts w:ascii="Courier New" w:hAnsi="Courier New" w:cs="Courier New" w:hint="default"/>
      </w:rPr>
    </w:lvl>
    <w:lvl w:ilvl="5" w:tplc="1C0A0005">
      <w:start w:val="1"/>
      <w:numFmt w:val="bullet"/>
      <w:lvlText w:val=""/>
      <w:lvlJc w:val="left"/>
      <w:pPr>
        <w:ind w:left="4320" w:hanging="360"/>
      </w:pPr>
      <w:rPr>
        <w:rFonts w:ascii="Wingdings" w:hAnsi="Wingdings" w:hint="default"/>
      </w:rPr>
    </w:lvl>
    <w:lvl w:ilvl="6" w:tplc="1C0A0001">
      <w:start w:val="1"/>
      <w:numFmt w:val="bullet"/>
      <w:lvlText w:val=""/>
      <w:lvlJc w:val="left"/>
      <w:pPr>
        <w:ind w:left="5040" w:hanging="360"/>
      </w:pPr>
      <w:rPr>
        <w:rFonts w:ascii="Symbol" w:hAnsi="Symbol" w:hint="default"/>
      </w:rPr>
    </w:lvl>
    <w:lvl w:ilvl="7" w:tplc="1C0A0003">
      <w:start w:val="1"/>
      <w:numFmt w:val="bullet"/>
      <w:lvlText w:val="o"/>
      <w:lvlJc w:val="left"/>
      <w:pPr>
        <w:ind w:left="5760" w:hanging="360"/>
      </w:pPr>
      <w:rPr>
        <w:rFonts w:ascii="Courier New" w:hAnsi="Courier New" w:cs="Courier New" w:hint="default"/>
      </w:rPr>
    </w:lvl>
    <w:lvl w:ilvl="8" w:tplc="1C0A0005">
      <w:start w:val="1"/>
      <w:numFmt w:val="bullet"/>
      <w:lvlText w:val=""/>
      <w:lvlJc w:val="left"/>
      <w:pPr>
        <w:ind w:left="6480" w:hanging="360"/>
      </w:pPr>
      <w:rPr>
        <w:rFonts w:ascii="Wingdings" w:hAnsi="Wingdings" w:hint="default"/>
      </w:rPr>
    </w:lvl>
  </w:abstractNum>
  <w:abstractNum w:abstractNumId="12">
    <w:nsid w:val="2EC31E24"/>
    <w:multiLevelType w:val="hybridMultilevel"/>
    <w:tmpl w:val="86B696EE"/>
    <w:lvl w:ilvl="0" w:tplc="35B0E7F6">
      <w:start w:val="2"/>
      <w:numFmt w:val="bullet"/>
      <w:lvlText w:val="-"/>
      <w:lvlJc w:val="left"/>
      <w:pPr>
        <w:ind w:left="720" w:hanging="360"/>
      </w:pPr>
      <w:rPr>
        <w:rFonts w:ascii="Calibri" w:eastAsia="Times New Roman" w:hAnsi="Calibri" w:cstheme="minorHAnsi"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3">
    <w:nsid w:val="335040C3"/>
    <w:multiLevelType w:val="hybridMultilevel"/>
    <w:tmpl w:val="62D2869C"/>
    <w:lvl w:ilvl="0" w:tplc="1C0A0001">
      <w:start w:val="1"/>
      <w:numFmt w:val="bullet"/>
      <w:lvlText w:val=""/>
      <w:lvlJc w:val="left"/>
      <w:pPr>
        <w:ind w:left="780" w:hanging="360"/>
      </w:pPr>
      <w:rPr>
        <w:rFonts w:ascii="Symbol" w:hAnsi="Symbol" w:hint="default"/>
      </w:rPr>
    </w:lvl>
    <w:lvl w:ilvl="1" w:tplc="1C0A0003" w:tentative="1">
      <w:start w:val="1"/>
      <w:numFmt w:val="bullet"/>
      <w:lvlText w:val="o"/>
      <w:lvlJc w:val="left"/>
      <w:pPr>
        <w:ind w:left="1500" w:hanging="360"/>
      </w:pPr>
      <w:rPr>
        <w:rFonts w:ascii="Courier New" w:hAnsi="Courier New" w:cs="Courier New" w:hint="default"/>
      </w:rPr>
    </w:lvl>
    <w:lvl w:ilvl="2" w:tplc="1C0A0005" w:tentative="1">
      <w:start w:val="1"/>
      <w:numFmt w:val="bullet"/>
      <w:lvlText w:val=""/>
      <w:lvlJc w:val="left"/>
      <w:pPr>
        <w:ind w:left="2220" w:hanging="360"/>
      </w:pPr>
      <w:rPr>
        <w:rFonts w:ascii="Wingdings" w:hAnsi="Wingdings" w:hint="default"/>
      </w:rPr>
    </w:lvl>
    <w:lvl w:ilvl="3" w:tplc="1C0A0001" w:tentative="1">
      <w:start w:val="1"/>
      <w:numFmt w:val="bullet"/>
      <w:lvlText w:val=""/>
      <w:lvlJc w:val="left"/>
      <w:pPr>
        <w:ind w:left="2940" w:hanging="360"/>
      </w:pPr>
      <w:rPr>
        <w:rFonts w:ascii="Symbol" w:hAnsi="Symbol" w:hint="default"/>
      </w:rPr>
    </w:lvl>
    <w:lvl w:ilvl="4" w:tplc="1C0A0003" w:tentative="1">
      <w:start w:val="1"/>
      <w:numFmt w:val="bullet"/>
      <w:lvlText w:val="o"/>
      <w:lvlJc w:val="left"/>
      <w:pPr>
        <w:ind w:left="3660" w:hanging="360"/>
      </w:pPr>
      <w:rPr>
        <w:rFonts w:ascii="Courier New" w:hAnsi="Courier New" w:cs="Courier New" w:hint="default"/>
      </w:rPr>
    </w:lvl>
    <w:lvl w:ilvl="5" w:tplc="1C0A0005" w:tentative="1">
      <w:start w:val="1"/>
      <w:numFmt w:val="bullet"/>
      <w:lvlText w:val=""/>
      <w:lvlJc w:val="left"/>
      <w:pPr>
        <w:ind w:left="4380" w:hanging="360"/>
      </w:pPr>
      <w:rPr>
        <w:rFonts w:ascii="Wingdings" w:hAnsi="Wingdings" w:hint="default"/>
      </w:rPr>
    </w:lvl>
    <w:lvl w:ilvl="6" w:tplc="1C0A0001" w:tentative="1">
      <w:start w:val="1"/>
      <w:numFmt w:val="bullet"/>
      <w:lvlText w:val=""/>
      <w:lvlJc w:val="left"/>
      <w:pPr>
        <w:ind w:left="5100" w:hanging="360"/>
      </w:pPr>
      <w:rPr>
        <w:rFonts w:ascii="Symbol" w:hAnsi="Symbol" w:hint="default"/>
      </w:rPr>
    </w:lvl>
    <w:lvl w:ilvl="7" w:tplc="1C0A0003" w:tentative="1">
      <w:start w:val="1"/>
      <w:numFmt w:val="bullet"/>
      <w:lvlText w:val="o"/>
      <w:lvlJc w:val="left"/>
      <w:pPr>
        <w:ind w:left="5820" w:hanging="360"/>
      </w:pPr>
      <w:rPr>
        <w:rFonts w:ascii="Courier New" w:hAnsi="Courier New" w:cs="Courier New" w:hint="default"/>
      </w:rPr>
    </w:lvl>
    <w:lvl w:ilvl="8" w:tplc="1C0A0005" w:tentative="1">
      <w:start w:val="1"/>
      <w:numFmt w:val="bullet"/>
      <w:lvlText w:val=""/>
      <w:lvlJc w:val="left"/>
      <w:pPr>
        <w:ind w:left="6540" w:hanging="360"/>
      </w:pPr>
      <w:rPr>
        <w:rFonts w:ascii="Wingdings" w:hAnsi="Wingdings" w:hint="default"/>
      </w:rPr>
    </w:lvl>
  </w:abstractNum>
  <w:abstractNum w:abstractNumId="14">
    <w:nsid w:val="36C574BE"/>
    <w:multiLevelType w:val="hybridMultilevel"/>
    <w:tmpl w:val="CBCAB040"/>
    <w:lvl w:ilvl="0" w:tplc="1C0A000F">
      <w:start w:val="1"/>
      <w:numFmt w:val="decimal"/>
      <w:lvlText w:val="%1."/>
      <w:lvlJc w:val="left"/>
      <w:pPr>
        <w:ind w:left="1320" w:hanging="360"/>
      </w:pPr>
    </w:lvl>
    <w:lvl w:ilvl="1" w:tplc="1C0A0019" w:tentative="1">
      <w:start w:val="1"/>
      <w:numFmt w:val="lowerLetter"/>
      <w:lvlText w:val="%2."/>
      <w:lvlJc w:val="left"/>
      <w:pPr>
        <w:ind w:left="2040" w:hanging="360"/>
      </w:pPr>
    </w:lvl>
    <w:lvl w:ilvl="2" w:tplc="1C0A001B" w:tentative="1">
      <w:start w:val="1"/>
      <w:numFmt w:val="lowerRoman"/>
      <w:lvlText w:val="%3."/>
      <w:lvlJc w:val="right"/>
      <w:pPr>
        <w:ind w:left="2760" w:hanging="180"/>
      </w:pPr>
    </w:lvl>
    <w:lvl w:ilvl="3" w:tplc="1C0A000F" w:tentative="1">
      <w:start w:val="1"/>
      <w:numFmt w:val="decimal"/>
      <w:lvlText w:val="%4."/>
      <w:lvlJc w:val="left"/>
      <w:pPr>
        <w:ind w:left="3480" w:hanging="360"/>
      </w:pPr>
    </w:lvl>
    <w:lvl w:ilvl="4" w:tplc="1C0A0019" w:tentative="1">
      <w:start w:val="1"/>
      <w:numFmt w:val="lowerLetter"/>
      <w:lvlText w:val="%5."/>
      <w:lvlJc w:val="left"/>
      <w:pPr>
        <w:ind w:left="4200" w:hanging="360"/>
      </w:pPr>
    </w:lvl>
    <w:lvl w:ilvl="5" w:tplc="1C0A001B" w:tentative="1">
      <w:start w:val="1"/>
      <w:numFmt w:val="lowerRoman"/>
      <w:lvlText w:val="%6."/>
      <w:lvlJc w:val="right"/>
      <w:pPr>
        <w:ind w:left="4920" w:hanging="180"/>
      </w:pPr>
    </w:lvl>
    <w:lvl w:ilvl="6" w:tplc="1C0A000F" w:tentative="1">
      <w:start w:val="1"/>
      <w:numFmt w:val="decimal"/>
      <w:lvlText w:val="%7."/>
      <w:lvlJc w:val="left"/>
      <w:pPr>
        <w:ind w:left="5640" w:hanging="360"/>
      </w:pPr>
    </w:lvl>
    <w:lvl w:ilvl="7" w:tplc="1C0A0019" w:tentative="1">
      <w:start w:val="1"/>
      <w:numFmt w:val="lowerLetter"/>
      <w:lvlText w:val="%8."/>
      <w:lvlJc w:val="left"/>
      <w:pPr>
        <w:ind w:left="6360" w:hanging="360"/>
      </w:pPr>
    </w:lvl>
    <w:lvl w:ilvl="8" w:tplc="1C0A001B" w:tentative="1">
      <w:start w:val="1"/>
      <w:numFmt w:val="lowerRoman"/>
      <w:lvlText w:val="%9."/>
      <w:lvlJc w:val="right"/>
      <w:pPr>
        <w:ind w:left="7080" w:hanging="180"/>
      </w:pPr>
    </w:lvl>
  </w:abstractNum>
  <w:abstractNum w:abstractNumId="15">
    <w:nsid w:val="3BEC025D"/>
    <w:multiLevelType w:val="hybridMultilevel"/>
    <w:tmpl w:val="8C3EBD1E"/>
    <w:lvl w:ilvl="0" w:tplc="B198A4C4">
      <w:start w:val="1"/>
      <w:numFmt w:val="bullet"/>
      <w:lvlText w:val=""/>
      <w:lvlJc w:val="left"/>
      <w:pPr>
        <w:tabs>
          <w:tab w:val="num" w:pos="720"/>
        </w:tabs>
        <w:ind w:left="720" w:hanging="360"/>
      </w:pPr>
      <w:rPr>
        <w:rFonts w:ascii="Wingdings 3" w:hAnsi="Wingdings 3" w:hint="default"/>
      </w:rPr>
    </w:lvl>
    <w:lvl w:ilvl="1" w:tplc="8D48AD8E" w:tentative="1">
      <w:start w:val="1"/>
      <w:numFmt w:val="bullet"/>
      <w:lvlText w:val=""/>
      <w:lvlJc w:val="left"/>
      <w:pPr>
        <w:tabs>
          <w:tab w:val="num" w:pos="1440"/>
        </w:tabs>
        <w:ind w:left="1440" w:hanging="360"/>
      </w:pPr>
      <w:rPr>
        <w:rFonts w:ascii="Wingdings 3" w:hAnsi="Wingdings 3" w:hint="default"/>
      </w:rPr>
    </w:lvl>
    <w:lvl w:ilvl="2" w:tplc="A7F87424" w:tentative="1">
      <w:start w:val="1"/>
      <w:numFmt w:val="bullet"/>
      <w:lvlText w:val=""/>
      <w:lvlJc w:val="left"/>
      <w:pPr>
        <w:tabs>
          <w:tab w:val="num" w:pos="2160"/>
        </w:tabs>
        <w:ind w:left="2160" w:hanging="360"/>
      </w:pPr>
      <w:rPr>
        <w:rFonts w:ascii="Wingdings 3" w:hAnsi="Wingdings 3" w:hint="default"/>
      </w:rPr>
    </w:lvl>
    <w:lvl w:ilvl="3" w:tplc="286AC32A" w:tentative="1">
      <w:start w:val="1"/>
      <w:numFmt w:val="bullet"/>
      <w:lvlText w:val=""/>
      <w:lvlJc w:val="left"/>
      <w:pPr>
        <w:tabs>
          <w:tab w:val="num" w:pos="2880"/>
        </w:tabs>
        <w:ind w:left="2880" w:hanging="360"/>
      </w:pPr>
      <w:rPr>
        <w:rFonts w:ascii="Wingdings 3" w:hAnsi="Wingdings 3" w:hint="default"/>
      </w:rPr>
    </w:lvl>
    <w:lvl w:ilvl="4" w:tplc="96001F6A" w:tentative="1">
      <w:start w:val="1"/>
      <w:numFmt w:val="bullet"/>
      <w:lvlText w:val=""/>
      <w:lvlJc w:val="left"/>
      <w:pPr>
        <w:tabs>
          <w:tab w:val="num" w:pos="3600"/>
        </w:tabs>
        <w:ind w:left="3600" w:hanging="360"/>
      </w:pPr>
      <w:rPr>
        <w:rFonts w:ascii="Wingdings 3" w:hAnsi="Wingdings 3" w:hint="default"/>
      </w:rPr>
    </w:lvl>
    <w:lvl w:ilvl="5" w:tplc="A614B674" w:tentative="1">
      <w:start w:val="1"/>
      <w:numFmt w:val="bullet"/>
      <w:lvlText w:val=""/>
      <w:lvlJc w:val="left"/>
      <w:pPr>
        <w:tabs>
          <w:tab w:val="num" w:pos="4320"/>
        </w:tabs>
        <w:ind w:left="4320" w:hanging="360"/>
      </w:pPr>
      <w:rPr>
        <w:rFonts w:ascii="Wingdings 3" w:hAnsi="Wingdings 3" w:hint="default"/>
      </w:rPr>
    </w:lvl>
    <w:lvl w:ilvl="6" w:tplc="FB603CE8" w:tentative="1">
      <w:start w:val="1"/>
      <w:numFmt w:val="bullet"/>
      <w:lvlText w:val=""/>
      <w:lvlJc w:val="left"/>
      <w:pPr>
        <w:tabs>
          <w:tab w:val="num" w:pos="5040"/>
        </w:tabs>
        <w:ind w:left="5040" w:hanging="360"/>
      </w:pPr>
      <w:rPr>
        <w:rFonts w:ascii="Wingdings 3" w:hAnsi="Wingdings 3" w:hint="default"/>
      </w:rPr>
    </w:lvl>
    <w:lvl w:ilvl="7" w:tplc="15024068" w:tentative="1">
      <w:start w:val="1"/>
      <w:numFmt w:val="bullet"/>
      <w:lvlText w:val=""/>
      <w:lvlJc w:val="left"/>
      <w:pPr>
        <w:tabs>
          <w:tab w:val="num" w:pos="5760"/>
        </w:tabs>
        <w:ind w:left="5760" w:hanging="360"/>
      </w:pPr>
      <w:rPr>
        <w:rFonts w:ascii="Wingdings 3" w:hAnsi="Wingdings 3" w:hint="default"/>
      </w:rPr>
    </w:lvl>
    <w:lvl w:ilvl="8" w:tplc="3650FE9C" w:tentative="1">
      <w:start w:val="1"/>
      <w:numFmt w:val="bullet"/>
      <w:lvlText w:val=""/>
      <w:lvlJc w:val="left"/>
      <w:pPr>
        <w:tabs>
          <w:tab w:val="num" w:pos="6480"/>
        </w:tabs>
        <w:ind w:left="6480" w:hanging="360"/>
      </w:pPr>
      <w:rPr>
        <w:rFonts w:ascii="Wingdings 3" w:hAnsi="Wingdings 3" w:hint="default"/>
      </w:rPr>
    </w:lvl>
  </w:abstractNum>
  <w:abstractNum w:abstractNumId="16">
    <w:nsid w:val="40DC7A18"/>
    <w:multiLevelType w:val="multilevel"/>
    <w:tmpl w:val="72F45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18A1579"/>
    <w:multiLevelType w:val="hybridMultilevel"/>
    <w:tmpl w:val="0AB8A01C"/>
    <w:lvl w:ilvl="0" w:tplc="DDCEE74C">
      <w:start w:val="1"/>
      <w:numFmt w:val="bullet"/>
      <w:lvlText w:val=""/>
      <w:lvlJc w:val="left"/>
      <w:pPr>
        <w:tabs>
          <w:tab w:val="num" w:pos="720"/>
        </w:tabs>
        <w:ind w:left="720" w:hanging="360"/>
      </w:pPr>
      <w:rPr>
        <w:rFonts w:ascii="Wingdings 3" w:hAnsi="Wingdings 3"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8">
    <w:nsid w:val="4DB43CE3"/>
    <w:multiLevelType w:val="hybridMultilevel"/>
    <w:tmpl w:val="4412F0B4"/>
    <w:lvl w:ilvl="0" w:tplc="1C0A000D">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9">
    <w:nsid w:val="51FC769F"/>
    <w:multiLevelType w:val="hybridMultilevel"/>
    <w:tmpl w:val="04E8A502"/>
    <w:lvl w:ilvl="0" w:tplc="0C0A000F">
      <w:start w:val="1"/>
      <w:numFmt w:val="decimal"/>
      <w:lvlText w:val="%1."/>
      <w:lvlJc w:val="left"/>
      <w:pPr>
        <w:ind w:left="360" w:hanging="360"/>
      </w:pPr>
    </w:lvl>
    <w:lvl w:ilvl="1" w:tplc="0C0A0019" w:tentative="1">
      <w:start w:val="1"/>
      <w:numFmt w:val="lowerLetter"/>
      <w:lvlText w:val="%2."/>
      <w:lvlJc w:val="left"/>
      <w:pPr>
        <w:ind w:left="1733" w:hanging="360"/>
      </w:pPr>
    </w:lvl>
    <w:lvl w:ilvl="2" w:tplc="0C0A001B" w:tentative="1">
      <w:start w:val="1"/>
      <w:numFmt w:val="lowerRoman"/>
      <w:lvlText w:val="%3."/>
      <w:lvlJc w:val="right"/>
      <w:pPr>
        <w:ind w:left="2453" w:hanging="180"/>
      </w:pPr>
    </w:lvl>
    <w:lvl w:ilvl="3" w:tplc="0C0A000F" w:tentative="1">
      <w:start w:val="1"/>
      <w:numFmt w:val="decimal"/>
      <w:lvlText w:val="%4."/>
      <w:lvlJc w:val="left"/>
      <w:pPr>
        <w:ind w:left="3173" w:hanging="360"/>
      </w:pPr>
    </w:lvl>
    <w:lvl w:ilvl="4" w:tplc="0C0A0019" w:tentative="1">
      <w:start w:val="1"/>
      <w:numFmt w:val="lowerLetter"/>
      <w:lvlText w:val="%5."/>
      <w:lvlJc w:val="left"/>
      <w:pPr>
        <w:ind w:left="3893" w:hanging="360"/>
      </w:pPr>
    </w:lvl>
    <w:lvl w:ilvl="5" w:tplc="0C0A001B" w:tentative="1">
      <w:start w:val="1"/>
      <w:numFmt w:val="lowerRoman"/>
      <w:lvlText w:val="%6."/>
      <w:lvlJc w:val="right"/>
      <w:pPr>
        <w:ind w:left="4613" w:hanging="180"/>
      </w:pPr>
    </w:lvl>
    <w:lvl w:ilvl="6" w:tplc="0C0A000F" w:tentative="1">
      <w:start w:val="1"/>
      <w:numFmt w:val="decimal"/>
      <w:lvlText w:val="%7."/>
      <w:lvlJc w:val="left"/>
      <w:pPr>
        <w:ind w:left="5333" w:hanging="360"/>
      </w:pPr>
    </w:lvl>
    <w:lvl w:ilvl="7" w:tplc="0C0A0019" w:tentative="1">
      <w:start w:val="1"/>
      <w:numFmt w:val="lowerLetter"/>
      <w:lvlText w:val="%8."/>
      <w:lvlJc w:val="left"/>
      <w:pPr>
        <w:ind w:left="6053" w:hanging="360"/>
      </w:pPr>
    </w:lvl>
    <w:lvl w:ilvl="8" w:tplc="0C0A001B" w:tentative="1">
      <w:start w:val="1"/>
      <w:numFmt w:val="lowerRoman"/>
      <w:lvlText w:val="%9."/>
      <w:lvlJc w:val="right"/>
      <w:pPr>
        <w:ind w:left="6773" w:hanging="180"/>
      </w:pPr>
    </w:lvl>
  </w:abstractNum>
  <w:abstractNum w:abstractNumId="20">
    <w:nsid w:val="570B1370"/>
    <w:multiLevelType w:val="hybridMultilevel"/>
    <w:tmpl w:val="A5C4DD34"/>
    <w:lvl w:ilvl="0" w:tplc="1C0A000D">
      <w:start w:val="1"/>
      <w:numFmt w:val="bullet"/>
      <w:lvlText w:val=""/>
      <w:lvlJc w:val="left"/>
      <w:pPr>
        <w:ind w:left="2160" w:hanging="360"/>
      </w:pPr>
      <w:rPr>
        <w:rFonts w:ascii="Wingdings" w:hAnsi="Wingdings" w:hint="default"/>
      </w:rPr>
    </w:lvl>
    <w:lvl w:ilvl="1" w:tplc="1C0A0003" w:tentative="1">
      <w:start w:val="1"/>
      <w:numFmt w:val="bullet"/>
      <w:lvlText w:val="o"/>
      <w:lvlJc w:val="left"/>
      <w:pPr>
        <w:ind w:left="2880" w:hanging="360"/>
      </w:pPr>
      <w:rPr>
        <w:rFonts w:ascii="Courier New" w:hAnsi="Courier New" w:cs="Courier New" w:hint="default"/>
      </w:rPr>
    </w:lvl>
    <w:lvl w:ilvl="2" w:tplc="1C0A0005" w:tentative="1">
      <w:start w:val="1"/>
      <w:numFmt w:val="bullet"/>
      <w:lvlText w:val=""/>
      <w:lvlJc w:val="left"/>
      <w:pPr>
        <w:ind w:left="3600" w:hanging="360"/>
      </w:pPr>
      <w:rPr>
        <w:rFonts w:ascii="Wingdings" w:hAnsi="Wingdings" w:hint="default"/>
      </w:rPr>
    </w:lvl>
    <w:lvl w:ilvl="3" w:tplc="1C0A0001" w:tentative="1">
      <w:start w:val="1"/>
      <w:numFmt w:val="bullet"/>
      <w:lvlText w:val=""/>
      <w:lvlJc w:val="left"/>
      <w:pPr>
        <w:ind w:left="4320" w:hanging="360"/>
      </w:pPr>
      <w:rPr>
        <w:rFonts w:ascii="Symbol" w:hAnsi="Symbol" w:hint="default"/>
      </w:rPr>
    </w:lvl>
    <w:lvl w:ilvl="4" w:tplc="1C0A0003" w:tentative="1">
      <w:start w:val="1"/>
      <w:numFmt w:val="bullet"/>
      <w:lvlText w:val="o"/>
      <w:lvlJc w:val="left"/>
      <w:pPr>
        <w:ind w:left="5040" w:hanging="360"/>
      </w:pPr>
      <w:rPr>
        <w:rFonts w:ascii="Courier New" w:hAnsi="Courier New" w:cs="Courier New" w:hint="default"/>
      </w:rPr>
    </w:lvl>
    <w:lvl w:ilvl="5" w:tplc="1C0A0005" w:tentative="1">
      <w:start w:val="1"/>
      <w:numFmt w:val="bullet"/>
      <w:lvlText w:val=""/>
      <w:lvlJc w:val="left"/>
      <w:pPr>
        <w:ind w:left="5760" w:hanging="360"/>
      </w:pPr>
      <w:rPr>
        <w:rFonts w:ascii="Wingdings" w:hAnsi="Wingdings" w:hint="default"/>
      </w:rPr>
    </w:lvl>
    <w:lvl w:ilvl="6" w:tplc="1C0A0001" w:tentative="1">
      <w:start w:val="1"/>
      <w:numFmt w:val="bullet"/>
      <w:lvlText w:val=""/>
      <w:lvlJc w:val="left"/>
      <w:pPr>
        <w:ind w:left="6480" w:hanging="360"/>
      </w:pPr>
      <w:rPr>
        <w:rFonts w:ascii="Symbol" w:hAnsi="Symbol" w:hint="default"/>
      </w:rPr>
    </w:lvl>
    <w:lvl w:ilvl="7" w:tplc="1C0A0003" w:tentative="1">
      <w:start w:val="1"/>
      <w:numFmt w:val="bullet"/>
      <w:lvlText w:val="o"/>
      <w:lvlJc w:val="left"/>
      <w:pPr>
        <w:ind w:left="7200" w:hanging="360"/>
      </w:pPr>
      <w:rPr>
        <w:rFonts w:ascii="Courier New" w:hAnsi="Courier New" w:cs="Courier New" w:hint="default"/>
      </w:rPr>
    </w:lvl>
    <w:lvl w:ilvl="8" w:tplc="1C0A0005" w:tentative="1">
      <w:start w:val="1"/>
      <w:numFmt w:val="bullet"/>
      <w:lvlText w:val=""/>
      <w:lvlJc w:val="left"/>
      <w:pPr>
        <w:ind w:left="7920" w:hanging="360"/>
      </w:pPr>
      <w:rPr>
        <w:rFonts w:ascii="Wingdings" w:hAnsi="Wingdings" w:hint="default"/>
      </w:rPr>
    </w:lvl>
  </w:abstractNum>
  <w:abstractNum w:abstractNumId="21">
    <w:nsid w:val="5CF268D1"/>
    <w:multiLevelType w:val="hybridMultilevel"/>
    <w:tmpl w:val="C28AD894"/>
    <w:lvl w:ilvl="0" w:tplc="594C4FBE">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2">
    <w:nsid w:val="60BA113E"/>
    <w:multiLevelType w:val="hybridMultilevel"/>
    <w:tmpl w:val="5E6260B0"/>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23">
    <w:nsid w:val="68484DEE"/>
    <w:multiLevelType w:val="hybridMultilevel"/>
    <w:tmpl w:val="88603024"/>
    <w:lvl w:ilvl="0" w:tplc="307C667C">
      <w:start w:val="1"/>
      <w:numFmt w:val="bullet"/>
      <w:lvlText w:val=""/>
      <w:lvlJc w:val="left"/>
      <w:pPr>
        <w:ind w:left="720" w:hanging="360"/>
      </w:pPr>
      <w:rPr>
        <w:rFonts w:ascii="Symbol" w:hAnsi="Symbol" w:hint="default"/>
        <w:b/>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4">
    <w:nsid w:val="68972D09"/>
    <w:multiLevelType w:val="hybridMultilevel"/>
    <w:tmpl w:val="2EE69B60"/>
    <w:lvl w:ilvl="0" w:tplc="4498CB56">
      <w:start w:val="5"/>
      <w:numFmt w:val="bullet"/>
      <w:lvlText w:val="-"/>
      <w:lvlJc w:val="left"/>
      <w:pPr>
        <w:ind w:left="1800" w:hanging="360"/>
      </w:pPr>
      <w:rPr>
        <w:rFonts w:ascii="Calibri" w:eastAsia="Times New Roman" w:hAnsi="Calibri" w:cstheme="minorHAnsi" w:hint="default"/>
      </w:rPr>
    </w:lvl>
    <w:lvl w:ilvl="1" w:tplc="1C0A0003" w:tentative="1">
      <w:start w:val="1"/>
      <w:numFmt w:val="bullet"/>
      <w:lvlText w:val="o"/>
      <w:lvlJc w:val="left"/>
      <w:pPr>
        <w:ind w:left="2520" w:hanging="360"/>
      </w:pPr>
      <w:rPr>
        <w:rFonts w:ascii="Courier New" w:hAnsi="Courier New" w:cs="Courier New" w:hint="default"/>
      </w:rPr>
    </w:lvl>
    <w:lvl w:ilvl="2" w:tplc="1C0A0005" w:tentative="1">
      <w:start w:val="1"/>
      <w:numFmt w:val="bullet"/>
      <w:lvlText w:val=""/>
      <w:lvlJc w:val="left"/>
      <w:pPr>
        <w:ind w:left="3240" w:hanging="360"/>
      </w:pPr>
      <w:rPr>
        <w:rFonts w:ascii="Wingdings" w:hAnsi="Wingdings" w:hint="default"/>
      </w:rPr>
    </w:lvl>
    <w:lvl w:ilvl="3" w:tplc="1C0A0001" w:tentative="1">
      <w:start w:val="1"/>
      <w:numFmt w:val="bullet"/>
      <w:lvlText w:val=""/>
      <w:lvlJc w:val="left"/>
      <w:pPr>
        <w:ind w:left="3960" w:hanging="360"/>
      </w:pPr>
      <w:rPr>
        <w:rFonts w:ascii="Symbol" w:hAnsi="Symbol" w:hint="default"/>
      </w:rPr>
    </w:lvl>
    <w:lvl w:ilvl="4" w:tplc="1C0A0003" w:tentative="1">
      <w:start w:val="1"/>
      <w:numFmt w:val="bullet"/>
      <w:lvlText w:val="o"/>
      <w:lvlJc w:val="left"/>
      <w:pPr>
        <w:ind w:left="4680" w:hanging="360"/>
      </w:pPr>
      <w:rPr>
        <w:rFonts w:ascii="Courier New" w:hAnsi="Courier New" w:cs="Courier New" w:hint="default"/>
      </w:rPr>
    </w:lvl>
    <w:lvl w:ilvl="5" w:tplc="1C0A0005" w:tentative="1">
      <w:start w:val="1"/>
      <w:numFmt w:val="bullet"/>
      <w:lvlText w:val=""/>
      <w:lvlJc w:val="left"/>
      <w:pPr>
        <w:ind w:left="5400" w:hanging="360"/>
      </w:pPr>
      <w:rPr>
        <w:rFonts w:ascii="Wingdings" w:hAnsi="Wingdings" w:hint="default"/>
      </w:rPr>
    </w:lvl>
    <w:lvl w:ilvl="6" w:tplc="1C0A0001" w:tentative="1">
      <w:start w:val="1"/>
      <w:numFmt w:val="bullet"/>
      <w:lvlText w:val=""/>
      <w:lvlJc w:val="left"/>
      <w:pPr>
        <w:ind w:left="6120" w:hanging="360"/>
      </w:pPr>
      <w:rPr>
        <w:rFonts w:ascii="Symbol" w:hAnsi="Symbol" w:hint="default"/>
      </w:rPr>
    </w:lvl>
    <w:lvl w:ilvl="7" w:tplc="1C0A0003" w:tentative="1">
      <w:start w:val="1"/>
      <w:numFmt w:val="bullet"/>
      <w:lvlText w:val="o"/>
      <w:lvlJc w:val="left"/>
      <w:pPr>
        <w:ind w:left="6840" w:hanging="360"/>
      </w:pPr>
      <w:rPr>
        <w:rFonts w:ascii="Courier New" w:hAnsi="Courier New" w:cs="Courier New" w:hint="default"/>
      </w:rPr>
    </w:lvl>
    <w:lvl w:ilvl="8" w:tplc="1C0A0005" w:tentative="1">
      <w:start w:val="1"/>
      <w:numFmt w:val="bullet"/>
      <w:lvlText w:val=""/>
      <w:lvlJc w:val="left"/>
      <w:pPr>
        <w:ind w:left="7560" w:hanging="360"/>
      </w:pPr>
      <w:rPr>
        <w:rFonts w:ascii="Wingdings" w:hAnsi="Wingdings" w:hint="default"/>
      </w:rPr>
    </w:lvl>
  </w:abstractNum>
  <w:abstractNum w:abstractNumId="25">
    <w:nsid w:val="6ABA310A"/>
    <w:multiLevelType w:val="hybridMultilevel"/>
    <w:tmpl w:val="4DF65434"/>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6">
    <w:nsid w:val="6CB5379A"/>
    <w:multiLevelType w:val="hybridMultilevel"/>
    <w:tmpl w:val="B2FAC38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7">
    <w:nsid w:val="6EC542C3"/>
    <w:multiLevelType w:val="hybridMultilevel"/>
    <w:tmpl w:val="C66CA44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8">
    <w:nsid w:val="6EDB1FEA"/>
    <w:multiLevelType w:val="hybridMultilevel"/>
    <w:tmpl w:val="BA863008"/>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9">
    <w:nsid w:val="71E531D3"/>
    <w:multiLevelType w:val="hybridMultilevel"/>
    <w:tmpl w:val="548E5F50"/>
    <w:lvl w:ilvl="0" w:tplc="0C0A000F">
      <w:start w:val="1"/>
      <w:numFmt w:val="decimal"/>
      <w:lvlText w:val="%1."/>
      <w:lvlJc w:val="left"/>
      <w:pPr>
        <w:tabs>
          <w:tab w:val="num" w:pos="720"/>
        </w:tabs>
        <w:ind w:left="720" w:hanging="360"/>
      </w:pPr>
      <w:rPr>
        <w:rFont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30">
    <w:nsid w:val="71F76DAD"/>
    <w:multiLevelType w:val="hybridMultilevel"/>
    <w:tmpl w:val="FFC4A85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1">
    <w:nsid w:val="74BF0C69"/>
    <w:multiLevelType w:val="hybridMultilevel"/>
    <w:tmpl w:val="A4362D2C"/>
    <w:lvl w:ilvl="0" w:tplc="1C0A000F">
      <w:start w:val="1"/>
      <w:numFmt w:val="decimal"/>
      <w:lvlText w:val="%1."/>
      <w:lvlJc w:val="left"/>
      <w:pPr>
        <w:ind w:left="1665" w:hanging="360"/>
      </w:pPr>
    </w:lvl>
    <w:lvl w:ilvl="1" w:tplc="1C0A0019" w:tentative="1">
      <w:start w:val="1"/>
      <w:numFmt w:val="lowerLetter"/>
      <w:lvlText w:val="%2."/>
      <w:lvlJc w:val="left"/>
      <w:pPr>
        <w:ind w:left="2385" w:hanging="360"/>
      </w:pPr>
    </w:lvl>
    <w:lvl w:ilvl="2" w:tplc="1C0A001B" w:tentative="1">
      <w:start w:val="1"/>
      <w:numFmt w:val="lowerRoman"/>
      <w:lvlText w:val="%3."/>
      <w:lvlJc w:val="right"/>
      <w:pPr>
        <w:ind w:left="3105" w:hanging="180"/>
      </w:pPr>
    </w:lvl>
    <w:lvl w:ilvl="3" w:tplc="1C0A000F" w:tentative="1">
      <w:start w:val="1"/>
      <w:numFmt w:val="decimal"/>
      <w:lvlText w:val="%4."/>
      <w:lvlJc w:val="left"/>
      <w:pPr>
        <w:ind w:left="3825" w:hanging="360"/>
      </w:pPr>
    </w:lvl>
    <w:lvl w:ilvl="4" w:tplc="1C0A0019" w:tentative="1">
      <w:start w:val="1"/>
      <w:numFmt w:val="lowerLetter"/>
      <w:lvlText w:val="%5."/>
      <w:lvlJc w:val="left"/>
      <w:pPr>
        <w:ind w:left="4545" w:hanging="360"/>
      </w:pPr>
    </w:lvl>
    <w:lvl w:ilvl="5" w:tplc="1C0A001B" w:tentative="1">
      <w:start w:val="1"/>
      <w:numFmt w:val="lowerRoman"/>
      <w:lvlText w:val="%6."/>
      <w:lvlJc w:val="right"/>
      <w:pPr>
        <w:ind w:left="5265" w:hanging="180"/>
      </w:pPr>
    </w:lvl>
    <w:lvl w:ilvl="6" w:tplc="1C0A000F" w:tentative="1">
      <w:start w:val="1"/>
      <w:numFmt w:val="decimal"/>
      <w:lvlText w:val="%7."/>
      <w:lvlJc w:val="left"/>
      <w:pPr>
        <w:ind w:left="5985" w:hanging="360"/>
      </w:pPr>
    </w:lvl>
    <w:lvl w:ilvl="7" w:tplc="1C0A0019" w:tentative="1">
      <w:start w:val="1"/>
      <w:numFmt w:val="lowerLetter"/>
      <w:lvlText w:val="%8."/>
      <w:lvlJc w:val="left"/>
      <w:pPr>
        <w:ind w:left="6705" w:hanging="360"/>
      </w:pPr>
    </w:lvl>
    <w:lvl w:ilvl="8" w:tplc="1C0A001B" w:tentative="1">
      <w:start w:val="1"/>
      <w:numFmt w:val="lowerRoman"/>
      <w:lvlText w:val="%9."/>
      <w:lvlJc w:val="right"/>
      <w:pPr>
        <w:ind w:left="7425" w:hanging="180"/>
      </w:pPr>
    </w:lvl>
  </w:abstractNum>
  <w:abstractNum w:abstractNumId="32">
    <w:nsid w:val="7AA143F1"/>
    <w:multiLevelType w:val="hybridMultilevel"/>
    <w:tmpl w:val="9AE0056A"/>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3">
    <w:nsid w:val="7C603EBA"/>
    <w:multiLevelType w:val="hybridMultilevel"/>
    <w:tmpl w:val="DA129242"/>
    <w:lvl w:ilvl="0" w:tplc="1C0A000F">
      <w:start w:val="1"/>
      <w:numFmt w:val="decimal"/>
      <w:lvlText w:val="%1."/>
      <w:lvlJc w:val="left"/>
      <w:pPr>
        <w:ind w:left="960" w:hanging="360"/>
      </w:pPr>
      <w:rPr>
        <w:rFonts w:hint="default"/>
      </w:rPr>
    </w:lvl>
    <w:lvl w:ilvl="1" w:tplc="1C0A0019" w:tentative="1">
      <w:start w:val="1"/>
      <w:numFmt w:val="lowerLetter"/>
      <w:lvlText w:val="%2."/>
      <w:lvlJc w:val="left"/>
      <w:pPr>
        <w:ind w:left="1680" w:hanging="360"/>
      </w:pPr>
    </w:lvl>
    <w:lvl w:ilvl="2" w:tplc="1C0A001B" w:tentative="1">
      <w:start w:val="1"/>
      <w:numFmt w:val="lowerRoman"/>
      <w:lvlText w:val="%3."/>
      <w:lvlJc w:val="right"/>
      <w:pPr>
        <w:ind w:left="2400" w:hanging="180"/>
      </w:pPr>
    </w:lvl>
    <w:lvl w:ilvl="3" w:tplc="1C0A000F" w:tentative="1">
      <w:start w:val="1"/>
      <w:numFmt w:val="decimal"/>
      <w:lvlText w:val="%4."/>
      <w:lvlJc w:val="left"/>
      <w:pPr>
        <w:ind w:left="3120" w:hanging="360"/>
      </w:pPr>
    </w:lvl>
    <w:lvl w:ilvl="4" w:tplc="1C0A0019" w:tentative="1">
      <w:start w:val="1"/>
      <w:numFmt w:val="lowerLetter"/>
      <w:lvlText w:val="%5."/>
      <w:lvlJc w:val="left"/>
      <w:pPr>
        <w:ind w:left="3840" w:hanging="360"/>
      </w:pPr>
    </w:lvl>
    <w:lvl w:ilvl="5" w:tplc="1C0A001B" w:tentative="1">
      <w:start w:val="1"/>
      <w:numFmt w:val="lowerRoman"/>
      <w:lvlText w:val="%6."/>
      <w:lvlJc w:val="right"/>
      <w:pPr>
        <w:ind w:left="4560" w:hanging="180"/>
      </w:pPr>
    </w:lvl>
    <w:lvl w:ilvl="6" w:tplc="1C0A000F" w:tentative="1">
      <w:start w:val="1"/>
      <w:numFmt w:val="decimal"/>
      <w:lvlText w:val="%7."/>
      <w:lvlJc w:val="left"/>
      <w:pPr>
        <w:ind w:left="5280" w:hanging="360"/>
      </w:pPr>
    </w:lvl>
    <w:lvl w:ilvl="7" w:tplc="1C0A0019" w:tentative="1">
      <w:start w:val="1"/>
      <w:numFmt w:val="lowerLetter"/>
      <w:lvlText w:val="%8."/>
      <w:lvlJc w:val="left"/>
      <w:pPr>
        <w:ind w:left="6000" w:hanging="360"/>
      </w:pPr>
    </w:lvl>
    <w:lvl w:ilvl="8" w:tplc="1C0A001B" w:tentative="1">
      <w:start w:val="1"/>
      <w:numFmt w:val="lowerRoman"/>
      <w:lvlText w:val="%9."/>
      <w:lvlJc w:val="right"/>
      <w:pPr>
        <w:ind w:left="6720" w:hanging="180"/>
      </w:pPr>
    </w:lvl>
  </w:abstractNum>
  <w:abstractNum w:abstractNumId="34">
    <w:nsid w:val="7D046582"/>
    <w:multiLevelType w:val="hybridMultilevel"/>
    <w:tmpl w:val="1E9A7C26"/>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35">
    <w:nsid w:val="7D7C586B"/>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8"/>
  </w:num>
  <w:num w:numId="2">
    <w:abstractNumId w:val="35"/>
  </w:num>
  <w:num w:numId="3">
    <w:abstractNumId w:val="6"/>
  </w:num>
  <w:num w:numId="4">
    <w:abstractNumId w:val="32"/>
  </w:num>
  <w:num w:numId="5">
    <w:abstractNumId w:val="25"/>
  </w:num>
  <w:num w:numId="6">
    <w:abstractNumId w:val="10"/>
  </w:num>
  <w:num w:numId="7">
    <w:abstractNumId w:val="27"/>
  </w:num>
  <w:num w:numId="8">
    <w:abstractNumId w:val="11"/>
  </w:num>
  <w:num w:numId="9">
    <w:abstractNumId w:val="19"/>
  </w:num>
  <w:num w:numId="10">
    <w:abstractNumId w:val="12"/>
  </w:num>
  <w:num w:numId="11">
    <w:abstractNumId w:val="17"/>
  </w:num>
  <w:num w:numId="12">
    <w:abstractNumId w:val="0"/>
  </w:num>
  <w:num w:numId="13">
    <w:abstractNumId w:val="9"/>
  </w:num>
  <w:num w:numId="14">
    <w:abstractNumId w:val="15"/>
  </w:num>
  <w:num w:numId="15">
    <w:abstractNumId w:val="22"/>
  </w:num>
  <w:num w:numId="16">
    <w:abstractNumId w:val="24"/>
  </w:num>
  <w:num w:numId="17">
    <w:abstractNumId w:val="20"/>
  </w:num>
  <w:num w:numId="18">
    <w:abstractNumId w:val="29"/>
  </w:num>
  <w:num w:numId="19">
    <w:abstractNumId w:val="18"/>
  </w:num>
  <w:num w:numId="20">
    <w:abstractNumId w:val="3"/>
  </w:num>
  <w:num w:numId="21">
    <w:abstractNumId w:val="30"/>
  </w:num>
  <w:num w:numId="22">
    <w:abstractNumId w:val="4"/>
  </w:num>
  <w:num w:numId="23">
    <w:abstractNumId w:val="5"/>
  </w:num>
  <w:num w:numId="24">
    <w:abstractNumId w:val="34"/>
  </w:num>
  <w:num w:numId="25">
    <w:abstractNumId w:val="23"/>
  </w:num>
  <w:num w:numId="26">
    <w:abstractNumId w:val="13"/>
  </w:num>
  <w:num w:numId="27">
    <w:abstractNumId w:val="21"/>
  </w:num>
  <w:num w:numId="28">
    <w:abstractNumId w:val="16"/>
  </w:num>
  <w:num w:numId="29">
    <w:abstractNumId w:val="31"/>
  </w:num>
  <w:num w:numId="30">
    <w:abstractNumId w:val="14"/>
  </w:num>
  <w:num w:numId="31">
    <w:abstractNumId w:val="33"/>
  </w:num>
  <w:num w:numId="32">
    <w:abstractNumId w:val="2"/>
  </w:num>
  <w:num w:numId="33">
    <w:abstractNumId w:val="7"/>
  </w:num>
  <w:num w:numId="34">
    <w:abstractNumId w:val="1"/>
  </w:num>
  <w:num w:numId="35">
    <w:abstractNumId w:val="26"/>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17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4A"/>
    <w:rsid w:val="00002294"/>
    <w:rsid w:val="0000755A"/>
    <w:rsid w:val="0001006B"/>
    <w:rsid w:val="00012622"/>
    <w:rsid w:val="00013EFC"/>
    <w:rsid w:val="000161F2"/>
    <w:rsid w:val="00017F4C"/>
    <w:rsid w:val="0002064B"/>
    <w:rsid w:val="000209EF"/>
    <w:rsid w:val="00020F3A"/>
    <w:rsid w:val="0002142D"/>
    <w:rsid w:val="000341C7"/>
    <w:rsid w:val="00035E1E"/>
    <w:rsid w:val="00037A9F"/>
    <w:rsid w:val="00037D68"/>
    <w:rsid w:val="00040F26"/>
    <w:rsid w:val="00044DCC"/>
    <w:rsid w:val="00046AAE"/>
    <w:rsid w:val="00052489"/>
    <w:rsid w:val="000530C4"/>
    <w:rsid w:val="0005314A"/>
    <w:rsid w:val="000534CA"/>
    <w:rsid w:val="000547CD"/>
    <w:rsid w:val="00056340"/>
    <w:rsid w:val="00060472"/>
    <w:rsid w:val="00060B78"/>
    <w:rsid w:val="00064EE1"/>
    <w:rsid w:val="0006680B"/>
    <w:rsid w:val="00081F5A"/>
    <w:rsid w:val="00082062"/>
    <w:rsid w:val="0009638F"/>
    <w:rsid w:val="00096912"/>
    <w:rsid w:val="0009695A"/>
    <w:rsid w:val="00096CA6"/>
    <w:rsid w:val="000A2937"/>
    <w:rsid w:val="000A697C"/>
    <w:rsid w:val="000B0605"/>
    <w:rsid w:val="000B1155"/>
    <w:rsid w:val="000B15A1"/>
    <w:rsid w:val="000B27AD"/>
    <w:rsid w:val="000B4980"/>
    <w:rsid w:val="000B515F"/>
    <w:rsid w:val="000B68F9"/>
    <w:rsid w:val="000B77FA"/>
    <w:rsid w:val="000C1D2A"/>
    <w:rsid w:val="000D0BF8"/>
    <w:rsid w:val="000D1663"/>
    <w:rsid w:val="000D7DB7"/>
    <w:rsid w:val="000E1BBC"/>
    <w:rsid w:val="000E37C3"/>
    <w:rsid w:val="000E438F"/>
    <w:rsid w:val="000E73CC"/>
    <w:rsid w:val="000F0442"/>
    <w:rsid w:val="000F0AED"/>
    <w:rsid w:val="000F0EBB"/>
    <w:rsid w:val="000F1548"/>
    <w:rsid w:val="000F393A"/>
    <w:rsid w:val="000F3E58"/>
    <w:rsid w:val="000F4563"/>
    <w:rsid w:val="00100B87"/>
    <w:rsid w:val="00100DE6"/>
    <w:rsid w:val="0010306C"/>
    <w:rsid w:val="00103BE0"/>
    <w:rsid w:val="0011510E"/>
    <w:rsid w:val="00121CBC"/>
    <w:rsid w:val="001230F5"/>
    <w:rsid w:val="0012387B"/>
    <w:rsid w:val="001319F7"/>
    <w:rsid w:val="001330D4"/>
    <w:rsid w:val="00137010"/>
    <w:rsid w:val="001402FD"/>
    <w:rsid w:val="00150213"/>
    <w:rsid w:val="00152022"/>
    <w:rsid w:val="00161A0A"/>
    <w:rsid w:val="00171271"/>
    <w:rsid w:val="00174B69"/>
    <w:rsid w:val="00176021"/>
    <w:rsid w:val="00184993"/>
    <w:rsid w:val="001850BB"/>
    <w:rsid w:val="001871BE"/>
    <w:rsid w:val="00191A40"/>
    <w:rsid w:val="00192E5B"/>
    <w:rsid w:val="0019791C"/>
    <w:rsid w:val="001A1EC6"/>
    <w:rsid w:val="001B36D1"/>
    <w:rsid w:val="001B7056"/>
    <w:rsid w:val="001C25DF"/>
    <w:rsid w:val="001C370E"/>
    <w:rsid w:val="001C598A"/>
    <w:rsid w:val="001D217E"/>
    <w:rsid w:val="001D3F2E"/>
    <w:rsid w:val="001D54F8"/>
    <w:rsid w:val="001D5745"/>
    <w:rsid w:val="001D6EB8"/>
    <w:rsid w:val="001E100D"/>
    <w:rsid w:val="001E154E"/>
    <w:rsid w:val="001E2BE9"/>
    <w:rsid w:val="001E35C6"/>
    <w:rsid w:val="001E6859"/>
    <w:rsid w:val="001F215E"/>
    <w:rsid w:val="00210C82"/>
    <w:rsid w:val="00211642"/>
    <w:rsid w:val="00214DFB"/>
    <w:rsid w:val="00214E86"/>
    <w:rsid w:val="00220E86"/>
    <w:rsid w:val="00223FF3"/>
    <w:rsid w:val="002251A9"/>
    <w:rsid w:val="00227F26"/>
    <w:rsid w:val="00232054"/>
    <w:rsid w:val="0024087F"/>
    <w:rsid w:val="00240C3F"/>
    <w:rsid w:val="00252B52"/>
    <w:rsid w:val="00255CEF"/>
    <w:rsid w:val="00256E67"/>
    <w:rsid w:val="00256F87"/>
    <w:rsid w:val="00257914"/>
    <w:rsid w:val="00270008"/>
    <w:rsid w:val="00277058"/>
    <w:rsid w:val="00277505"/>
    <w:rsid w:val="002873EB"/>
    <w:rsid w:val="00287DFE"/>
    <w:rsid w:val="00290EF8"/>
    <w:rsid w:val="002919F9"/>
    <w:rsid w:val="002A437B"/>
    <w:rsid w:val="002A45CB"/>
    <w:rsid w:val="002A5EF9"/>
    <w:rsid w:val="002B42E6"/>
    <w:rsid w:val="002B4C62"/>
    <w:rsid w:val="002D32DC"/>
    <w:rsid w:val="002E1E83"/>
    <w:rsid w:val="002E54B2"/>
    <w:rsid w:val="002E7954"/>
    <w:rsid w:val="002F17F4"/>
    <w:rsid w:val="002F38C8"/>
    <w:rsid w:val="002F562F"/>
    <w:rsid w:val="00300C33"/>
    <w:rsid w:val="00302C47"/>
    <w:rsid w:val="00307056"/>
    <w:rsid w:val="00311328"/>
    <w:rsid w:val="003141BB"/>
    <w:rsid w:val="003303D4"/>
    <w:rsid w:val="00330AB8"/>
    <w:rsid w:val="00331483"/>
    <w:rsid w:val="00331789"/>
    <w:rsid w:val="00331CB0"/>
    <w:rsid w:val="00343507"/>
    <w:rsid w:val="00343951"/>
    <w:rsid w:val="00345F95"/>
    <w:rsid w:val="003511CA"/>
    <w:rsid w:val="00352C53"/>
    <w:rsid w:val="003553D5"/>
    <w:rsid w:val="0035733D"/>
    <w:rsid w:val="00357B74"/>
    <w:rsid w:val="0036340E"/>
    <w:rsid w:val="00363532"/>
    <w:rsid w:val="00363BB2"/>
    <w:rsid w:val="00364EC9"/>
    <w:rsid w:val="00364F8D"/>
    <w:rsid w:val="003675AA"/>
    <w:rsid w:val="00367628"/>
    <w:rsid w:val="00367EAC"/>
    <w:rsid w:val="00371A1B"/>
    <w:rsid w:val="0037312E"/>
    <w:rsid w:val="00374B92"/>
    <w:rsid w:val="00381B0D"/>
    <w:rsid w:val="003825BB"/>
    <w:rsid w:val="003843C8"/>
    <w:rsid w:val="00384EC0"/>
    <w:rsid w:val="003852F0"/>
    <w:rsid w:val="003853E6"/>
    <w:rsid w:val="003854CF"/>
    <w:rsid w:val="00386B69"/>
    <w:rsid w:val="00390035"/>
    <w:rsid w:val="00392004"/>
    <w:rsid w:val="003A0EFD"/>
    <w:rsid w:val="003A36FA"/>
    <w:rsid w:val="003A3717"/>
    <w:rsid w:val="003A72F4"/>
    <w:rsid w:val="003B5FE4"/>
    <w:rsid w:val="003C422A"/>
    <w:rsid w:val="003C7E2C"/>
    <w:rsid w:val="003D1AC4"/>
    <w:rsid w:val="003E0B4A"/>
    <w:rsid w:val="003E102D"/>
    <w:rsid w:val="003E5DA7"/>
    <w:rsid w:val="003E72D2"/>
    <w:rsid w:val="003F2FDA"/>
    <w:rsid w:val="003F2FFB"/>
    <w:rsid w:val="003F4A2D"/>
    <w:rsid w:val="004013A1"/>
    <w:rsid w:val="0040142C"/>
    <w:rsid w:val="00402E5E"/>
    <w:rsid w:val="004041AE"/>
    <w:rsid w:val="00411151"/>
    <w:rsid w:val="00413124"/>
    <w:rsid w:val="00420AE1"/>
    <w:rsid w:val="00421CCC"/>
    <w:rsid w:val="004223E1"/>
    <w:rsid w:val="004271A2"/>
    <w:rsid w:val="0043060B"/>
    <w:rsid w:val="004363D9"/>
    <w:rsid w:val="00440A51"/>
    <w:rsid w:val="004432CE"/>
    <w:rsid w:val="0044591E"/>
    <w:rsid w:val="00452F09"/>
    <w:rsid w:val="004566DB"/>
    <w:rsid w:val="004570B7"/>
    <w:rsid w:val="004719A9"/>
    <w:rsid w:val="004722A7"/>
    <w:rsid w:val="00474BEB"/>
    <w:rsid w:val="0047578E"/>
    <w:rsid w:val="0047629D"/>
    <w:rsid w:val="004778D7"/>
    <w:rsid w:val="00487464"/>
    <w:rsid w:val="00491B0B"/>
    <w:rsid w:val="00494955"/>
    <w:rsid w:val="004A1409"/>
    <w:rsid w:val="004A2140"/>
    <w:rsid w:val="004B0874"/>
    <w:rsid w:val="004B5219"/>
    <w:rsid w:val="004B7CE9"/>
    <w:rsid w:val="004C5515"/>
    <w:rsid w:val="004D1613"/>
    <w:rsid w:val="004D2B7C"/>
    <w:rsid w:val="004D5355"/>
    <w:rsid w:val="004E3C2F"/>
    <w:rsid w:val="004F03DA"/>
    <w:rsid w:val="004F31BB"/>
    <w:rsid w:val="00511EA5"/>
    <w:rsid w:val="00515CA1"/>
    <w:rsid w:val="00520C4F"/>
    <w:rsid w:val="00530056"/>
    <w:rsid w:val="00530C09"/>
    <w:rsid w:val="00536C4B"/>
    <w:rsid w:val="00537DB8"/>
    <w:rsid w:val="00545B84"/>
    <w:rsid w:val="00551BE1"/>
    <w:rsid w:val="00554438"/>
    <w:rsid w:val="00554D3C"/>
    <w:rsid w:val="00555EE2"/>
    <w:rsid w:val="00556045"/>
    <w:rsid w:val="00560ABF"/>
    <w:rsid w:val="005636AF"/>
    <w:rsid w:val="00567538"/>
    <w:rsid w:val="00572D5E"/>
    <w:rsid w:val="00580639"/>
    <w:rsid w:val="00586CE5"/>
    <w:rsid w:val="00592C65"/>
    <w:rsid w:val="005930DA"/>
    <w:rsid w:val="00594787"/>
    <w:rsid w:val="00594E06"/>
    <w:rsid w:val="00595B1A"/>
    <w:rsid w:val="005A14A4"/>
    <w:rsid w:val="005A3D4E"/>
    <w:rsid w:val="005B0084"/>
    <w:rsid w:val="005B13CE"/>
    <w:rsid w:val="005B538E"/>
    <w:rsid w:val="005B7C81"/>
    <w:rsid w:val="005C1723"/>
    <w:rsid w:val="005C1DF0"/>
    <w:rsid w:val="005C1F17"/>
    <w:rsid w:val="005C3334"/>
    <w:rsid w:val="005C422E"/>
    <w:rsid w:val="005C7261"/>
    <w:rsid w:val="005D2679"/>
    <w:rsid w:val="005E0B5D"/>
    <w:rsid w:val="005E2333"/>
    <w:rsid w:val="005E51B4"/>
    <w:rsid w:val="005F0076"/>
    <w:rsid w:val="005F0D50"/>
    <w:rsid w:val="005F6C68"/>
    <w:rsid w:val="00610D61"/>
    <w:rsid w:val="00611342"/>
    <w:rsid w:val="0061172F"/>
    <w:rsid w:val="006117DF"/>
    <w:rsid w:val="006120F6"/>
    <w:rsid w:val="0061216E"/>
    <w:rsid w:val="00614E49"/>
    <w:rsid w:val="006150BD"/>
    <w:rsid w:val="0061751E"/>
    <w:rsid w:val="00621984"/>
    <w:rsid w:val="00623033"/>
    <w:rsid w:val="00623771"/>
    <w:rsid w:val="006249DA"/>
    <w:rsid w:val="006269DC"/>
    <w:rsid w:val="0063615A"/>
    <w:rsid w:val="006402C9"/>
    <w:rsid w:val="006438FD"/>
    <w:rsid w:val="006552C6"/>
    <w:rsid w:val="00655A4C"/>
    <w:rsid w:val="006579ED"/>
    <w:rsid w:val="006602F2"/>
    <w:rsid w:val="006603D2"/>
    <w:rsid w:val="00662348"/>
    <w:rsid w:val="006663B5"/>
    <w:rsid w:val="00666C21"/>
    <w:rsid w:val="00673D90"/>
    <w:rsid w:val="00676CC4"/>
    <w:rsid w:val="0067701C"/>
    <w:rsid w:val="00680D29"/>
    <w:rsid w:val="00685647"/>
    <w:rsid w:val="0068761A"/>
    <w:rsid w:val="00687E43"/>
    <w:rsid w:val="0069016B"/>
    <w:rsid w:val="00690B94"/>
    <w:rsid w:val="006925A9"/>
    <w:rsid w:val="00692BFD"/>
    <w:rsid w:val="00695B0B"/>
    <w:rsid w:val="006A0DCE"/>
    <w:rsid w:val="006A63B1"/>
    <w:rsid w:val="006B3D67"/>
    <w:rsid w:val="006C2A4B"/>
    <w:rsid w:val="006C30CE"/>
    <w:rsid w:val="006D389C"/>
    <w:rsid w:val="006D3BE2"/>
    <w:rsid w:val="006D4CE2"/>
    <w:rsid w:val="006E1359"/>
    <w:rsid w:val="006E4F73"/>
    <w:rsid w:val="006F0AEB"/>
    <w:rsid w:val="006F68C6"/>
    <w:rsid w:val="00700EC4"/>
    <w:rsid w:val="00701433"/>
    <w:rsid w:val="0070623C"/>
    <w:rsid w:val="0071319C"/>
    <w:rsid w:val="00713516"/>
    <w:rsid w:val="0071380F"/>
    <w:rsid w:val="00715980"/>
    <w:rsid w:val="007259E6"/>
    <w:rsid w:val="00726D26"/>
    <w:rsid w:val="007354A5"/>
    <w:rsid w:val="00747CF1"/>
    <w:rsid w:val="007554D2"/>
    <w:rsid w:val="00755845"/>
    <w:rsid w:val="00757799"/>
    <w:rsid w:val="00761D62"/>
    <w:rsid w:val="007870DD"/>
    <w:rsid w:val="00790335"/>
    <w:rsid w:val="00790ED5"/>
    <w:rsid w:val="007925D1"/>
    <w:rsid w:val="00795881"/>
    <w:rsid w:val="00796A62"/>
    <w:rsid w:val="007A5221"/>
    <w:rsid w:val="007A65A8"/>
    <w:rsid w:val="007B17EE"/>
    <w:rsid w:val="007B7161"/>
    <w:rsid w:val="007C0E6D"/>
    <w:rsid w:val="007C1D56"/>
    <w:rsid w:val="007C2373"/>
    <w:rsid w:val="007C588E"/>
    <w:rsid w:val="007C6E97"/>
    <w:rsid w:val="007D6275"/>
    <w:rsid w:val="007E1432"/>
    <w:rsid w:val="007E43E1"/>
    <w:rsid w:val="007E5F50"/>
    <w:rsid w:val="007F0061"/>
    <w:rsid w:val="007F152C"/>
    <w:rsid w:val="007F3949"/>
    <w:rsid w:val="008028B4"/>
    <w:rsid w:val="00802B8B"/>
    <w:rsid w:val="0081247B"/>
    <w:rsid w:val="00814E86"/>
    <w:rsid w:val="00816501"/>
    <w:rsid w:val="00816C47"/>
    <w:rsid w:val="008209B6"/>
    <w:rsid w:val="0082135F"/>
    <w:rsid w:val="00823F7D"/>
    <w:rsid w:val="008276DE"/>
    <w:rsid w:val="00832104"/>
    <w:rsid w:val="00834E2F"/>
    <w:rsid w:val="008449DB"/>
    <w:rsid w:val="008470D6"/>
    <w:rsid w:val="008539D1"/>
    <w:rsid w:val="0085568A"/>
    <w:rsid w:val="00857317"/>
    <w:rsid w:val="00860FE7"/>
    <w:rsid w:val="00873287"/>
    <w:rsid w:val="00881F03"/>
    <w:rsid w:val="0088490D"/>
    <w:rsid w:val="0088546D"/>
    <w:rsid w:val="008904B2"/>
    <w:rsid w:val="00891FC1"/>
    <w:rsid w:val="008A0163"/>
    <w:rsid w:val="008A13A1"/>
    <w:rsid w:val="008A583A"/>
    <w:rsid w:val="008A7D8B"/>
    <w:rsid w:val="008B00B5"/>
    <w:rsid w:val="008B11F9"/>
    <w:rsid w:val="008B74A6"/>
    <w:rsid w:val="008C6EA4"/>
    <w:rsid w:val="008C77F5"/>
    <w:rsid w:val="008D37F7"/>
    <w:rsid w:val="008E0906"/>
    <w:rsid w:val="008E2FC0"/>
    <w:rsid w:val="008E7575"/>
    <w:rsid w:val="008F3289"/>
    <w:rsid w:val="00902EE7"/>
    <w:rsid w:val="009111BA"/>
    <w:rsid w:val="009133A2"/>
    <w:rsid w:val="00923110"/>
    <w:rsid w:val="00926810"/>
    <w:rsid w:val="00930A79"/>
    <w:rsid w:val="00931212"/>
    <w:rsid w:val="00933F4A"/>
    <w:rsid w:val="00935384"/>
    <w:rsid w:val="009410A6"/>
    <w:rsid w:val="009435D8"/>
    <w:rsid w:val="00947F71"/>
    <w:rsid w:val="009500C6"/>
    <w:rsid w:val="0095434F"/>
    <w:rsid w:val="00964968"/>
    <w:rsid w:val="0096799F"/>
    <w:rsid w:val="00971DFB"/>
    <w:rsid w:val="00975022"/>
    <w:rsid w:val="00975716"/>
    <w:rsid w:val="009757EC"/>
    <w:rsid w:val="00977848"/>
    <w:rsid w:val="009778AA"/>
    <w:rsid w:val="0098087C"/>
    <w:rsid w:val="0098208A"/>
    <w:rsid w:val="009A006F"/>
    <w:rsid w:val="009A1837"/>
    <w:rsid w:val="009A312F"/>
    <w:rsid w:val="009A41CE"/>
    <w:rsid w:val="009A4274"/>
    <w:rsid w:val="009A66D1"/>
    <w:rsid w:val="009A6DD6"/>
    <w:rsid w:val="009A7031"/>
    <w:rsid w:val="009A7AF9"/>
    <w:rsid w:val="009B2D8A"/>
    <w:rsid w:val="009C1995"/>
    <w:rsid w:val="009C313E"/>
    <w:rsid w:val="009D0323"/>
    <w:rsid w:val="009D0420"/>
    <w:rsid w:val="009D1702"/>
    <w:rsid w:val="009E73B8"/>
    <w:rsid w:val="009F0F4C"/>
    <w:rsid w:val="009F1688"/>
    <w:rsid w:val="009F2E89"/>
    <w:rsid w:val="009F2E9B"/>
    <w:rsid w:val="009F319F"/>
    <w:rsid w:val="009F477F"/>
    <w:rsid w:val="009F4CF6"/>
    <w:rsid w:val="00A00AB9"/>
    <w:rsid w:val="00A011E1"/>
    <w:rsid w:val="00A24D0F"/>
    <w:rsid w:val="00A304FF"/>
    <w:rsid w:val="00A32478"/>
    <w:rsid w:val="00A33130"/>
    <w:rsid w:val="00A37B13"/>
    <w:rsid w:val="00A441B3"/>
    <w:rsid w:val="00A51260"/>
    <w:rsid w:val="00A51F0C"/>
    <w:rsid w:val="00A53737"/>
    <w:rsid w:val="00A55B9F"/>
    <w:rsid w:val="00A55C52"/>
    <w:rsid w:val="00A66AD1"/>
    <w:rsid w:val="00A66FB0"/>
    <w:rsid w:val="00A70946"/>
    <w:rsid w:val="00A7203A"/>
    <w:rsid w:val="00A77C84"/>
    <w:rsid w:val="00A8307B"/>
    <w:rsid w:val="00A87498"/>
    <w:rsid w:val="00A902CE"/>
    <w:rsid w:val="00A916FE"/>
    <w:rsid w:val="00A9431E"/>
    <w:rsid w:val="00AA0FFB"/>
    <w:rsid w:val="00AA277C"/>
    <w:rsid w:val="00AB1368"/>
    <w:rsid w:val="00AB2B02"/>
    <w:rsid w:val="00AB362D"/>
    <w:rsid w:val="00AB7F90"/>
    <w:rsid w:val="00AC1E95"/>
    <w:rsid w:val="00AC507E"/>
    <w:rsid w:val="00AC60AD"/>
    <w:rsid w:val="00AD1046"/>
    <w:rsid w:val="00AD26C6"/>
    <w:rsid w:val="00AD633D"/>
    <w:rsid w:val="00AE455C"/>
    <w:rsid w:val="00AE4C59"/>
    <w:rsid w:val="00AE528E"/>
    <w:rsid w:val="00AE5948"/>
    <w:rsid w:val="00AE7C17"/>
    <w:rsid w:val="00AF5E81"/>
    <w:rsid w:val="00AF6B74"/>
    <w:rsid w:val="00B018EA"/>
    <w:rsid w:val="00B02DBD"/>
    <w:rsid w:val="00B0452A"/>
    <w:rsid w:val="00B157A5"/>
    <w:rsid w:val="00B218A1"/>
    <w:rsid w:val="00B22BC3"/>
    <w:rsid w:val="00B2501D"/>
    <w:rsid w:val="00B37084"/>
    <w:rsid w:val="00B3730B"/>
    <w:rsid w:val="00B408C0"/>
    <w:rsid w:val="00B42CD2"/>
    <w:rsid w:val="00B44CE4"/>
    <w:rsid w:val="00B44EC8"/>
    <w:rsid w:val="00B56B5A"/>
    <w:rsid w:val="00B70203"/>
    <w:rsid w:val="00B72548"/>
    <w:rsid w:val="00B7443C"/>
    <w:rsid w:val="00B75317"/>
    <w:rsid w:val="00B771FA"/>
    <w:rsid w:val="00B80C32"/>
    <w:rsid w:val="00B87EC6"/>
    <w:rsid w:val="00B96619"/>
    <w:rsid w:val="00BA14C5"/>
    <w:rsid w:val="00BA46C5"/>
    <w:rsid w:val="00BB10CC"/>
    <w:rsid w:val="00BB7494"/>
    <w:rsid w:val="00BC55AC"/>
    <w:rsid w:val="00BC66F0"/>
    <w:rsid w:val="00BC720C"/>
    <w:rsid w:val="00BD038A"/>
    <w:rsid w:val="00BD42AB"/>
    <w:rsid w:val="00BD4B06"/>
    <w:rsid w:val="00BD5621"/>
    <w:rsid w:val="00BD61E9"/>
    <w:rsid w:val="00BF0E42"/>
    <w:rsid w:val="00BF16A7"/>
    <w:rsid w:val="00BF32B2"/>
    <w:rsid w:val="00C00D92"/>
    <w:rsid w:val="00C02756"/>
    <w:rsid w:val="00C102EE"/>
    <w:rsid w:val="00C12AF0"/>
    <w:rsid w:val="00C1535C"/>
    <w:rsid w:val="00C17426"/>
    <w:rsid w:val="00C174DC"/>
    <w:rsid w:val="00C24EA6"/>
    <w:rsid w:val="00C335AF"/>
    <w:rsid w:val="00C37601"/>
    <w:rsid w:val="00C4392D"/>
    <w:rsid w:val="00C445D0"/>
    <w:rsid w:val="00C47C4A"/>
    <w:rsid w:val="00C506FF"/>
    <w:rsid w:val="00C53224"/>
    <w:rsid w:val="00C5584F"/>
    <w:rsid w:val="00C5670C"/>
    <w:rsid w:val="00C56F9E"/>
    <w:rsid w:val="00C64E50"/>
    <w:rsid w:val="00C80CD9"/>
    <w:rsid w:val="00C84028"/>
    <w:rsid w:val="00C84FAB"/>
    <w:rsid w:val="00C85677"/>
    <w:rsid w:val="00C93FB8"/>
    <w:rsid w:val="00C94622"/>
    <w:rsid w:val="00C95192"/>
    <w:rsid w:val="00C97C85"/>
    <w:rsid w:val="00CA1947"/>
    <w:rsid w:val="00CA3A66"/>
    <w:rsid w:val="00CA7020"/>
    <w:rsid w:val="00CA707B"/>
    <w:rsid w:val="00CB01C1"/>
    <w:rsid w:val="00CB026E"/>
    <w:rsid w:val="00CB13FE"/>
    <w:rsid w:val="00CB238C"/>
    <w:rsid w:val="00CB6DED"/>
    <w:rsid w:val="00CC1454"/>
    <w:rsid w:val="00CC1CCA"/>
    <w:rsid w:val="00CC24B6"/>
    <w:rsid w:val="00CC3AD7"/>
    <w:rsid w:val="00CC447B"/>
    <w:rsid w:val="00CC6B44"/>
    <w:rsid w:val="00CD162A"/>
    <w:rsid w:val="00CD6271"/>
    <w:rsid w:val="00CE1750"/>
    <w:rsid w:val="00CE1793"/>
    <w:rsid w:val="00CE21EB"/>
    <w:rsid w:val="00CE49D7"/>
    <w:rsid w:val="00CE7992"/>
    <w:rsid w:val="00CE7A43"/>
    <w:rsid w:val="00CF0571"/>
    <w:rsid w:val="00CF05ED"/>
    <w:rsid w:val="00CF28DE"/>
    <w:rsid w:val="00CF2FF2"/>
    <w:rsid w:val="00CF6D5B"/>
    <w:rsid w:val="00CF7942"/>
    <w:rsid w:val="00D05DAD"/>
    <w:rsid w:val="00D128AE"/>
    <w:rsid w:val="00D12F70"/>
    <w:rsid w:val="00D163EA"/>
    <w:rsid w:val="00D2257E"/>
    <w:rsid w:val="00D239AF"/>
    <w:rsid w:val="00D25669"/>
    <w:rsid w:val="00D420FF"/>
    <w:rsid w:val="00D43E60"/>
    <w:rsid w:val="00D44343"/>
    <w:rsid w:val="00D47CBD"/>
    <w:rsid w:val="00D558E2"/>
    <w:rsid w:val="00D64761"/>
    <w:rsid w:val="00D737B8"/>
    <w:rsid w:val="00D73966"/>
    <w:rsid w:val="00D763A8"/>
    <w:rsid w:val="00D76C7D"/>
    <w:rsid w:val="00D800A0"/>
    <w:rsid w:val="00D81B9A"/>
    <w:rsid w:val="00D92256"/>
    <w:rsid w:val="00DA019B"/>
    <w:rsid w:val="00DA7EF0"/>
    <w:rsid w:val="00DB2180"/>
    <w:rsid w:val="00DB2939"/>
    <w:rsid w:val="00DB36E6"/>
    <w:rsid w:val="00DC0BC9"/>
    <w:rsid w:val="00DC691A"/>
    <w:rsid w:val="00DC6DD4"/>
    <w:rsid w:val="00DD2560"/>
    <w:rsid w:val="00DE2984"/>
    <w:rsid w:val="00DE4B89"/>
    <w:rsid w:val="00DE6476"/>
    <w:rsid w:val="00DE78C5"/>
    <w:rsid w:val="00DF055A"/>
    <w:rsid w:val="00DF27B0"/>
    <w:rsid w:val="00DF697B"/>
    <w:rsid w:val="00E0038E"/>
    <w:rsid w:val="00E062C4"/>
    <w:rsid w:val="00E0739B"/>
    <w:rsid w:val="00E10CDB"/>
    <w:rsid w:val="00E11A88"/>
    <w:rsid w:val="00E15AB0"/>
    <w:rsid w:val="00E16971"/>
    <w:rsid w:val="00E246E8"/>
    <w:rsid w:val="00E345EC"/>
    <w:rsid w:val="00E35E7A"/>
    <w:rsid w:val="00E4419A"/>
    <w:rsid w:val="00E45152"/>
    <w:rsid w:val="00E45B9C"/>
    <w:rsid w:val="00E475A0"/>
    <w:rsid w:val="00E53330"/>
    <w:rsid w:val="00E5374A"/>
    <w:rsid w:val="00E568F0"/>
    <w:rsid w:val="00E5702D"/>
    <w:rsid w:val="00E60963"/>
    <w:rsid w:val="00E614AE"/>
    <w:rsid w:val="00E65F7A"/>
    <w:rsid w:val="00E67882"/>
    <w:rsid w:val="00E7008B"/>
    <w:rsid w:val="00E70B29"/>
    <w:rsid w:val="00E7488A"/>
    <w:rsid w:val="00E83E1E"/>
    <w:rsid w:val="00E9283C"/>
    <w:rsid w:val="00EA16C1"/>
    <w:rsid w:val="00EA4625"/>
    <w:rsid w:val="00EA5022"/>
    <w:rsid w:val="00EB0CF7"/>
    <w:rsid w:val="00EB2080"/>
    <w:rsid w:val="00EB41C7"/>
    <w:rsid w:val="00EB47BC"/>
    <w:rsid w:val="00EB5816"/>
    <w:rsid w:val="00EB6366"/>
    <w:rsid w:val="00EC0855"/>
    <w:rsid w:val="00EC74EA"/>
    <w:rsid w:val="00EC7921"/>
    <w:rsid w:val="00EC7C52"/>
    <w:rsid w:val="00ED13B3"/>
    <w:rsid w:val="00ED207A"/>
    <w:rsid w:val="00ED2848"/>
    <w:rsid w:val="00ED3B26"/>
    <w:rsid w:val="00ED658F"/>
    <w:rsid w:val="00ED6D87"/>
    <w:rsid w:val="00EE10DE"/>
    <w:rsid w:val="00EE768F"/>
    <w:rsid w:val="00EE7A81"/>
    <w:rsid w:val="00EF064A"/>
    <w:rsid w:val="00EF4495"/>
    <w:rsid w:val="00EF7095"/>
    <w:rsid w:val="00F01941"/>
    <w:rsid w:val="00F11FB7"/>
    <w:rsid w:val="00F13396"/>
    <w:rsid w:val="00F141A1"/>
    <w:rsid w:val="00F16481"/>
    <w:rsid w:val="00F1793B"/>
    <w:rsid w:val="00F2043E"/>
    <w:rsid w:val="00F311BB"/>
    <w:rsid w:val="00F31E49"/>
    <w:rsid w:val="00F32E43"/>
    <w:rsid w:val="00F4581A"/>
    <w:rsid w:val="00F5061F"/>
    <w:rsid w:val="00F5062D"/>
    <w:rsid w:val="00F55DA4"/>
    <w:rsid w:val="00F5606D"/>
    <w:rsid w:val="00F622B6"/>
    <w:rsid w:val="00F6306D"/>
    <w:rsid w:val="00F634C2"/>
    <w:rsid w:val="00F63EB0"/>
    <w:rsid w:val="00F664D4"/>
    <w:rsid w:val="00F72E95"/>
    <w:rsid w:val="00F73590"/>
    <w:rsid w:val="00F769B2"/>
    <w:rsid w:val="00F802BF"/>
    <w:rsid w:val="00F81A1F"/>
    <w:rsid w:val="00F8337D"/>
    <w:rsid w:val="00F9427C"/>
    <w:rsid w:val="00F94830"/>
    <w:rsid w:val="00FA067D"/>
    <w:rsid w:val="00FA077B"/>
    <w:rsid w:val="00FA4C83"/>
    <w:rsid w:val="00FB7885"/>
    <w:rsid w:val="00FC0D25"/>
    <w:rsid w:val="00FC2787"/>
    <w:rsid w:val="00FC3879"/>
    <w:rsid w:val="00FC40E0"/>
    <w:rsid w:val="00FC4F11"/>
    <w:rsid w:val="00FD1717"/>
    <w:rsid w:val="00FD23BB"/>
    <w:rsid w:val="00FD30D5"/>
    <w:rsid w:val="00FF09AA"/>
    <w:rsid w:val="00FF2E3A"/>
    <w:rsid w:val="00FF36AE"/>
    <w:rsid w:val="00FF4B4A"/>
    <w:rsid w:val="00FF72C9"/>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77009D18"/>
  <w15:docId w15:val="{82A0089F-5F10-445C-B5ED-28DA90047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s-D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64A"/>
    <w:pPr>
      <w:jc w:val="left"/>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unhideWhenUsed/>
    <w:qFormat/>
    <w:rsid w:val="00CB6DE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F064A"/>
    <w:pPr>
      <w:tabs>
        <w:tab w:val="center" w:pos="4419"/>
        <w:tab w:val="right" w:pos="8838"/>
      </w:tabs>
    </w:pPr>
  </w:style>
  <w:style w:type="character" w:customStyle="1" w:styleId="EncabezadoCar">
    <w:name w:val="Encabezado Car"/>
    <w:basedOn w:val="Fuentedeprrafopredeter"/>
    <w:link w:val="Encabezado"/>
    <w:uiPriority w:val="99"/>
    <w:rsid w:val="00EF064A"/>
  </w:style>
  <w:style w:type="paragraph" w:styleId="Piedepgina">
    <w:name w:val="footer"/>
    <w:basedOn w:val="Normal"/>
    <w:link w:val="PiedepginaCar"/>
    <w:uiPriority w:val="99"/>
    <w:unhideWhenUsed/>
    <w:rsid w:val="00EF064A"/>
    <w:pPr>
      <w:tabs>
        <w:tab w:val="center" w:pos="4419"/>
        <w:tab w:val="right" w:pos="8838"/>
      </w:tabs>
    </w:pPr>
  </w:style>
  <w:style w:type="character" w:customStyle="1" w:styleId="PiedepginaCar">
    <w:name w:val="Pie de página Car"/>
    <w:basedOn w:val="Fuentedeprrafopredeter"/>
    <w:link w:val="Piedepgina"/>
    <w:uiPriority w:val="99"/>
    <w:rsid w:val="00EF064A"/>
  </w:style>
  <w:style w:type="paragraph" w:styleId="Textodeglobo">
    <w:name w:val="Balloon Text"/>
    <w:basedOn w:val="Normal"/>
    <w:link w:val="TextodegloboCar"/>
    <w:uiPriority w:val="99"/>
    <w:semiHidden/>
    <w:unhideWhenUsed/>
    <w:rsid w:val="00EF064A"/>
    <w:rPr>
      <w:rFonts w:ascii="Tahoma" w:hAnsi="Tahoma" w:cs="Tahoma"/>
      <w:sz w:val="16"/>
      <w:szCs w:val="16"/>
    </w:rPr>
  </w:style>
  <w:style w:type="character" w:customStyle="1" w:styleId="TextodegloboCar">
    <w:name w:val="Texto de globo Car"/>
    <w:basedOn w:val="Fuentedeprrafopredeter"/>
    <w:link w:val="Textodeglobo"/>
    <w:uiPriority w:val="99"/>
    <w:semiHidden/>
    <w:rsid w:val="00EF064A"/>
    <w:rPr>
      <w:rFonts w:ascii="Tahoma" w:hAnsi="Tahoma" w:cs="Tahoma"/>
      <w:sz w:val="16"/>
      <w:szCs w:val="16"/>
    </w:rPr>
  </w:style>
  <w:style w:type="paragraph" w:styleId="Prrafodelista">
    <w:name w:val="List Paragraph"/>
    <w:basedOn w:val="Normal"/>
    <w:uiPriority w:val="34"/>
    <w:qFormat/>
    <w:rsid w:val="00EF064A"/>
    <w:pPr>
      <w:ind w:left="720"/>
      <w:contextualSpacing/>
    </w:pPr>
  </w:style>
  <w:style w:type="paragraph" w:styleId="NormalWeb">
    <w:name w:val="Normal (Web)"/>
    <w:basedOn w:val="Normal"/>
    <w:uiPriority w:val="99"/>
    <w:semiHidden/>
    <w:unhideWhenUsed/>
    <w:rsid w:val="003141BB"/>
    <w:pPr>
      <w:spacing w:before="100" w:beforeAutospacing="1" w:after="100" w:afterAutospacing="1"/>
    </w:pPr>
    <w:rPr>
      <w:lang w:val="es-DO" w:eastAsia="es-DO"/>
    </w:rPr>
  </w:style>
  <w:style w:type="character" w:styleId="Hipervnculo">
    <w:name w:val="Hyperlink"/>
    <w:basedOn w:val="Fuentedeprrafopredeter"/>
    <w:uiPriority w:val="99"/>
    <w:unhideWhenUsed/>
    <w:rsid w:val="00256F87"/>
    <w:rPr>
      <w:color w:val="0000FF"/>
      <w:u w:val="single"/>
    </w:rPr>
  </w:style>
  <w:style w:type="paragraph" w:styleId="Sinespaciado">
    <w:name w:val="No Spacing"/>
    <w:uiPriority w:val="1"/>
    <w:qFormat/>
    <w:rsid w:val="00DD2560"/>
    <w:pPr>
      <w:jc w:val="left"/>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CB6DED"/>
    <w:rPr>
      <w:rFonts w:asciiTheme="majorHAnsi" w:eastAsiaTheme="majorEastAsia" w:hAnsiTheme="majorHAnsi" w:cstheme="majorBidi"/>
      <w:color w:val="365F91"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93438">
      <w:bodyDiv w:val="1"/>
      <w:marLeft w:val="0"/>
      <w:marRight w:val="0"/>
      <w:marTop w:val="0"/>
      <w:marBottom w:val="0"/>
      <w:divBdr>
        <w:top w:val="none" w:sz="0" w:space="0" w:color="auto"/>
        <w:left w:val="none" w:sz="0" w:space="0" w:color="auto"/>
        <w:bottom w:val="none" w:sz="0" w:space="0" w:color="auto"/>
        <w:right w:val="none" w:sz="0" w:space="0" w:color="auto"/>
      </w:divBdr>
    </w:div>
    <w:div w:id="182482714">
      <w:bodyDiv w:val="1"/>
      <w:marLeft w:val="0"/>
      <w:marRight w:val="0"/>
      <w:marTop w:val="0"/>
      <w:marBottom w:val="0"/>
      <w:divBdr>
        <w:top w:val="none" w:sz="0" w:space="0" w:color="auto"/>
        <w:left w:val="none" w:sz="0" w:space="0" w:color="auto"/>
        <w:bottom w:val="none" w:sz="0" w:space="0" w:color="auto"/>
        <w:right w:val="none" w:sz="0" w:space="0" w:color="auto"/>
      </w:divBdr>
    </w:div>
    <w:div w:id="189102824">
      <w:bodyDiv w:val="1"/>
      <w:marLeft w:val="0"/>
      <w:marRight w:val="0"/>
      <w:marTop w:val="0"/>
      <w:marBottom w:val="0"/>
      <w:divBdr>
        <w:top w:val="none" w:sz="0" w:space="0" w:color="auto"/>
        <w:left w:val="none" w:sz="0" w:space="0" w:color="auto"/>
        <w:bottom w:val="none" w:sz="0" w:space="0" w:color="auto"/>
        <w:right w:val="none" w:sz="0" w:space="0" w:color="auto"/>
      </w:divBdr>
    </w:div>
    <w:div w:id="265970628">
      <w:bodyDiv w:val="1"/>
      <w:marLeft w:val="0"/>
      <w:marRight w:val="0"/>
      <w:marTop w:val="0"/>
      <w:marBottom w:val="0"/>
      <w:divBdr>
        <w:top w:val="none" w:sz="0" w:space="0" w:color="auto"/>
        <w:left w:val="none" w:sz="0" w:space="0" w:color="auto"/>
        <w:bottom w:val="none" w:sz="0" w:space="0" w:color="auto"/>
        <w:right w:val="none" w:sz="0" w:space="0" w:color="auto"/>
      </w:divBdr>
    </w:div>
    <w:div w:id="293760701">
      <w:bodyDiv w:val="1"/>
      <w:marLeft w:val="0"/>
      <w:marRight w:val="0"/>
      <w:marTop w:val="0"/>
      <w:marBottom w:val="0"/>
      <w:divBdr>
        <w:top w:val="none" w:sz="0" w:space="0" w:color="auto"/>
        <w:left w:val="none" w:sz="0" w:space="0" w:color="auto"/>
        <w:bottom w:val="none" w:sz="0" w:space="0" w:color="auto"/>
        <w:right w:val="none" w:sz="0" w:space="0" w:color="auto"/>
      </w:divBdr>
    </w:div>
    <w:div w:id="382680812">
      <w:bodyDiv w:val="1"/>
      <w:marLeft w:val="0"/>
      <w:marRight w:val="0"/>
      <w:marTop w:val="0"/>
      <w:marBottom w:val="0"/>
      <w:divBdr>
        <w:top w:val="none" w:sz="0" w:space="0" w:color="auto"/>
        <w:left w:val="none" w:sz="0" w:space="0" w:color="auto"/>
        <w:bottom w:val="none" w:sz="0" w:space="0" w:color="auto"/>
        <w:right w:val="none" w:sz="0" w:space="0" w:color="auto"/>
      </w:divBdr>
    </w:div>
    <w:div w:id="518156370">
      <w:bodyDiv w:val="1"/>
      <w:marLeft w:val="0"/>
      <w:marRight w:val="0"/>
      <w:marTop w:val="0"/>
      <w:marBottom w:val="0"/>
      <w:divBdr>
        <w:top w:val="none" w:sz="0" w:space="0" w:color="auto"/>
        <w:left w:val="none" w:sz="0" w:space="0" w:color="auto"/>
        <w:bottom w:val="none" w:sz="0" w:space="0" w:color="auto"/>
        <w:right w:val="none" w:sz="0" w:space="0" w:color="auto"/>
      </w:divBdr>
    </w:div>
    <w:div w:id="520170932">
      <w:bodyDiv w:val="1"/>
      <w:marLeft w:val="0"/>
      <w:marRight w:val="0"/>
      <w:marTop w:val="0"/>
      <w:marBottom w:val="0"/>
      <w:divBdr>
        <w:top w:val="none" w:sz="0" w:space="0" w:color="auto"/>
        <w:left w:val="none" w:sz="0" w:space="0" w:color="auto"/>
        <w:bottom w:val="none" w:sz="0" w:space="0" w:color="auto"/>
        <w:right w:val="none" w:sz="0" w:space="0" w:color="auto"/>
      </w:divBdr>
      <w:divsChild>
        <w:div w:id="1437363715">
          <w:marLeft w:val="547"/>
          <w:marRight w:val="0"/>
          <w:marTop w:val="200"/>
          <w:marBottom w:val="0"/>
          <w:divBdr>
            <w:top w:val="none" w:sz="0" w:space="0" w:color="auto"/>
            <w:left w:val="none" w:sz="0" w:space="0" w:color="auto"/>
            <w:bottom w:val="none" w:sz="0" w:space="0" w:color="auto"/>
            <w:right w:val="none" w:sz="0" w:space="0" w:color="auto"/>
          </w:divBdr>
        </w:div>
      </w:divsChild>
    </w:div>
    <w:div w:id="554971494">
      <w:bodyDiv w:val="1"/>
      <w:marLeft w:val="0"/>
      <w:marRight w:val="0"/>
      <w:marTop w:val="0"/>
      <w:marBottom w:val="0"/>
      <w:divBdr>
        <w:top w:val="none" w:sz="0" w:space="0" w:color="auto"/>
        <w:left w:val="none" w:sz="0" w:space="0" w:color="auto"/>
        <w:bottom w:val="none" w:sz="0" w:space="0" w:color="auto"/>
        <w:right w:val="none" w:sz="0" w:space="0" w:color="auto"/>
      </w:divBdr>
    </w:div>
    <w:div w:id="669868048">
      <w:bodyDiv w:val="1"/>
      <w:marLeft w:val="0"/>
      <w:marRight w:val="0"/>
      <w:marTop w:val="0"/>
      <w:marBottom w:val="0"/>
      <w:divBdr>
        <w:top w:val="none" w:sz="0" w:space="0" w:color="auto"/>
        <w:left w:val="none" w:sz="0" w:space="0" w:color="auto"/>
        <w:bottom w:val="none" w:sz="0" w:space="0" w:color="auto"/>
        <w:right w:val="none" w:sz="0" w:space="0" w:color="auto"/>
      </w:divBdr>
    </w:div>
    <w:div w:id="784232526">
      <w:bodyDiv w:val="1"/>
      <w:marLeft w:val="0"/>
      <w:marRight w:val="0"/>
      <w:marTop w:val="0"/>
      <w:marBottom w:val="0"/>
      <w:divBdr>
        <w:top w:val="none" w:sz="0" w:space="0" w:color="auto"/>
        <w:left w:val="none" w:sz="0" w:space="0" w:color="auto"/>
        <w:bottom w:val="none" w:sz="0" w:space="0" w:color="auto"/>
        <w:right w:val="none" w:sz="0" w:space="0" w:color="auto"/>
      </w:divBdr>
    </w:div>
    <w:div w:id="1035429463">
      <w:bodyDiv w:val="1"/>
      <w:marLeft w:val="0"/>
      <w:marRight w:val="0"/>
      <w:marTop w:val="0"/>
      <w:marBottom w:val="0"/>
      <w:divBdr>
        <w:top w:val="none" w:sz="0" w:space="0" w:color="auto"/>
        <w:left w:val="none" w:sz="0" w:space="0" w:color="auto"/>
        <w:bottom w:val="none" w:sz="0" w:space="0" w:color="auto"/>
        <w:right w:val="none" w:sz="0" w:space="0" w:color="auto"/>
      </w:divBdr>
    </w:div>
    <w:div w:id="1069424496">
      <w:bodyDiv w:val="1"/>
      <w:marLeft w:val="0"/>
      <w:marRight w:val="0"/>
      <w:marTop w:val="0"/>
      <w:marBottom w:val="0"/>
      <w:divBdr>
        <w:top w:val="none" w:sz="0" w:space="0" w:color="auto"/>
        <w:left w:val="none" w:sz="0" w:space="0" w:color="auto"/>
        <w:bottom w:val="none" w:sz="0" w:space="0" w:color="auto"/>
        <w:right w:val="none" w:sz="0" w:space="0" w:color="auto"/>
      </w:divBdr>
    </w:div>
    <w:div w:id="1244532686">
      <w:bodyDiv w:val="1"/>
      <w:marLeft w:val="0"/>
      <w:marRight w:val="0"/>
      <w:marTop w:val="0"/>
      <w:marBottom w:val="0"/>
      <w:divBdr>
        <w:top w:val="none" w:sz="0" w:space="0" w:color="auto"/>
        <w:left w:val="none" w:sz="0" w:space="0" w:color="auto"/>
        <w:bottom w:val="none" w:sz="0" w:space="0" w:color="auto"/>
        <w:right w:val="none" w:sz="0" w:space="0" w:color="auto"/>
      </w:divBdr>
    </w:div>
    <w:div w:id="1269048008">
      <w:bodyDiv w:val="1"/>
      <w:marLeft w:val="0"/>
      <w:marRight w:val="0"/>
      <w:marTop w:val="0"/>
      <w:marBottom w:val="0"/>
      <w:divBdr>
        <w:top w:val="none" w:sz="0" w:space="0" w:color="auto"/>
        <w:left w:val="none" w:sz="0" w:space="0" w:color="auto"/>
        <w:bottom w:val="none" w:sz="0" w:space="0" w:color="auto"/>
        <w:right w:val="none" w:sz="0" w:space="0" w:color="auto"/>
      </w:divBdr>
    </w:div>
    <w:div w:id="1300837279">
      <w:bodyDiv w:val="1"/>
      <w:marLeft w:val="0"/>
      <w:marRight w:val="0"/>
      <w:marTop w:val="0"/>
      <w:marBottom w:val="0"/>
      <w:divBdr>
        <w:top w:val="none" w:sz="0" w:space="0" w:color="auto"/>
        <w:left w:val="none" w:sz="0" w:space="0" w:color="auto"/>
        <w:bottom w:val="none" w:sz="0" w:space="0" w:color="auto"/>
        <w:right w:val="none" w:sz="0" w:space="0" w:color="auto"/>
      </w:divBdr>
      <w:divsChild>
        <w:div w:id="1142308754">
          <w:marLeft w:val="547"/>
          <w:marRight w:val="0"/>
          <w:marTop w:val="200"/>
          <w:marBottom w:val="0"/>
          <w:divBdr>
            <w:top w:val="none" w:sz="0" w:space="0" w:color="auto"/>
            <w:left w:val="none" w:sz="0" w:space="0" w:color="auto"/>
            <w:bottom w:val="none" w:sz="0" w:space="0" w:color="auto"/>
            <w:right w:val="none" w:sz="0" w:space="0" w:color="auto"/>
          </w:divBdr>
        </w:div>
      </w:divsChild>
    </w:div>
    <w:div w:id="1379816643">
      <w:bodyDiv w:val="1"/>
      <w:marLeft w:val="0"/>
      <w:marRight w:val="0"/>
      <w:marTop w:val="0"/>
      <w:marBottom w:val="0"/>
      <w:divBdr>
        <w:top w:val="none" w:sz="0" w:space="0" w:color="auto"/>
        <w:left w:val="none" w:sz="0" w:space="0" w:color="auto"/>
        <w:bottom w:val="none" w:sz="0" w:space="0" w:color="auto"/>
        <w:right w:val="none" w:sz="0" w:space="0" w:color="auto"/>
      </w:divBdr>
    </w:div>
    <w:div w:id="1423918085">
      <w:bodyDiv w:val="1"/>
      <w:marLeft w:val="0"/>
      <w:marRight w:val="0"/>
      <w:marTop w:val="0"/>
      <w:marBottom w:val="0"/>
      <w:divBdr>
        <w:top w:val="none" w:sz="0" w:space="0" w:color="auto"/>
        <w:left w:val="none" w:sz="0" w:space="0" w:color="auto"/>
        <w:bottom w:val="none" w:sz="0" w:space="0" w:color="auto"/>
        <w:right w:val="none" w:sz="0" w:space="0" w:color="auto"/>
      </w:divBdr>
    </w:div>
    <w:div w:id="1424451307">
      <w:bodyDiv w:val="1"/>
      <w:marLeft w:val="0"/>
      <w:marRight w:val="0"/>
      <w:marTop w:val="0"/>
      <w:marBottom w:val="0"/>
      <w:divBdr>
        <w:top w:val="none" w:sz="0" w:space="0" w:color="auto"/>
        <w:left w:val="none" w:sz="0" w:space="0" w:color="auto"/>
        <w:bottom w:val="none" w:sz="0" w:space="0" w:color="auto"/>
        <w:right w:val="none" w:sz="0" w:space="0" w:color="auto"/>
      </w:divBdr>
    </w:div>
    <w:div w:id="1492334447">
      <w:bodyDiv w:val="1"/>
      <w:marLeft w:val="0"/>
      <w:marRight w:val="0"/>
      <w:marTop w:val="0"/>
      <w:marBottom w:val="0"/>
      <w:divBdr>
        <w:top w:val="none" w:sz="0" w:space="0" w:color="auto"/>
        <w:left w:val="none" w:sz="0" w:space="0" w:color="auto"/>
        <w:bottom w:val="none" w:sz="0" w:space="0" w:color="auto"/>
        <w:right w:val="none" w:sz="0" w:space="0" w:color="auto"/>
      </w:divBdr>
    </w:div>
    <w:div w:id="1551302681">
      <w:bodyDiv w:val="1"/>
      <w:marLeft w:val="0"/>
      <w:marRight w:val="0"/>
      <w:marTop w:val="0"/>
      <w:marBottom w:val="0"/>
      <w:divBdr>
        <w:top w:val="none" w:sz="0" w:space="0" w:color="auto"/>
        <w:left w:val="none" w:sz="0" w:space="0" w:color="auto"/>
        <w:bottom w:val="none" w:sz="0" w:space="0" w:color="auto"/>
        <w:right w:val="none" w:sz="0" w:space="0" w:color="auto"/>
      </w:divBdr>
      <w:divsChild>
        <w:div w:id="1675381571">
          <w:marLeft w:val="547"/>
          <w:marRight w:val="0"/>
          <w:marTop w:val="200"/>
          <w:marBottom w:val="0"/>
          <w:divBdr>
            <w:top w:val="none" w:sz="0" w:space="0" w:color="auto"/>
            <w:left w:val="none" w:sz="0" w:space="0" w:color="auto"/>
            <w:bottom w:val="none" w:sz="0" w:space="0" w:color="auto"/>
            <w:right w:val="none" w:sz="0" w:space="0" w:color="auto"/>
          </w:divBdr>
        </w:div>
      </w:divsChild>
    </w:div>
    <w:div w:id="1611425986">
      <w:bodyDiv w:val="1"/>
      <w:marLeft w:val="0"/>
      <w:marRight w:val="0"/>
      <w:marTop w:val="0"/>
      <w:marBottom w:val="0"/>
      <w:divBdr>
        <w:top w:val="none" w:sz="0" w:space="0" w:color="auto"/>
        <w:left w:val="none" w:sz="0" w:space="0" w:color="auto"/>
        <w:bottom w:val="none" w:sz="0" w:space="0" w:color="auto"/>
        <w:right w:val="none" w:sz="0" w:space="0" w:color="auto"/>
      </w:divBdr>
    </w:div>
    <w:div w:id="1634673321">
      <w:bodyDiv w:val="1"/>
      <w:marLeft w:val="0"/>
      <w:marRight w:val="0"/>
      <w:marTop w:val="0"/>
      <w:marBottom w:val="0"/>
      <w:divBdr>
        <w:top w:val="none" w:sz="0" w:space="0" w:color="auto"/>
        <w:left w:val="none" w:sz="0" w:space="0" w:color="auto"/>
        <w:bottom w:val="none" w:sz="0" w:space="0" w:color="auto"/>
        <w:right w:val="none" w:sz="0" w:space="0" w:color="auto"/>
      </w:divBdr>
    </w:div>
    <w:div w:id="1787652882">
      <w:bodyDiv w:val="1"/>
      <w:marLeft w:val="0"/>
      <w:marRight w:val="0"/>
      <w:marTop w:val="0"/>
      <w:marBottom w:val="0"/>
      <w:divBdr>
        <w:top w:val="none" w:sz="0" w:space="0" w:color="auto"/>
        <w:left w:val="none" w:sz="0" w:space="0" w:color="auto"/>
        <w:bottom w:val="none" w:sz="0" w:space="0" w:color="auto"/>
        <w:right w:val="none" w:sz="0" w:space="0" w:color="auto"/>
      </w:divBdr>
    </w:div>
    <w:div w:id="1908304195">
      <w:bodyDiv w:val="1"/>
      <w:marLeft w:val="0"/>
      <w:marRight w:val="0"/>
      <w:marTop w:val="0"/>
      <w:marBottom w:val="0"/>
      <w:divBdr>
        <w:top w:val="none" w:sz="0" w:space="0" w:color="auto"/>
        <w:left w:val="none" w:sz="0" w:space="0" w:color="auto"/>
        <w:bottom w:val="none" w:sz="0" w:space="0" w:color="auto"/>
        <w:right w:val="none" w:sz="0" w:space="0" w:color="auto"/>
      </w:divBdr>
    </w:div>
    <w:div w:id="1916816493">
      <w:bodyDiv w:val="1"/>
      <w:marLeft w:val="0"/>
      <w:marRight w:val="0"/>
      <w:marTop w:val="0"/>
      <w:marBottom w:val="0"/>
      <w:divBdr>
        <w:top w:val="none" w:sz="0" w:space="0" w:color="auto"/>
        <w:left w:val="none" w:sz="0" w:space="0" w:color="auto"/>
        <w:bottom w:val="none" w:sz="0" w:space="0" w:color="auto"/>
        <w:right w:val="none" w:sz="0" w:space="0" w:color="auto"/>
      </w:divBdr>
    </w:div>
    <w:div w:id="1977568479">
      <w:bodyDiv w:val="1"/>
      <w:marLeft w:val="0"/>
      <w:marRight w:val="0"/>
      <w:marTop w:val="0"/>
      <w:marBottom w:val="0"/>
      <w:divBdr>
        <w:top w:val="none" w:sz="0" w:space="0" w:color="auto"/>
        <w:left w:val="none" w:sz="0" w:space="0" w:color="auto"/>
        <w:bottom w:val="none" w:sz="0" w:space="0" w:color="auto"/>
        <w:right w:val="none" w:sz="0" w:space="0" w:color="auto"/>
      </w:divBdr>
    </w:div>
    <w:div w:id="20657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79EAF-DCC9-46DE-A3E6-6090C94D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438</Words>
  <Characters>2410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Seguro Nacional De Salud</Company>
  <LinksUpToDate>false</LinksUpToDate>
  <CharactersWithSpaces>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labora torio</dc:creator>
  <cp:keywords/>
  <dc:description/>
  <cp:lastModifiedBy>Yanet T. Fortunato Rivera</cp:lastModifiedBy>
  <cp:revision>5</cp:revision>
  <cp:lastPrinted>2022-10-06T18:58:00Z</cp:lastPrinted>
  <dcterms:created xsi:type="dcterms:W3CDTF">2022-10-06T18:07:00Z</dcterms:created>
  <dcterms:modified xsi:type="dcterms:W3CDTF">2022-10-06T18:58:00Z</dcterms:modified>
</cp:coreProperties>
</file>